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97"/>
        <w:gridCol w:w="960"/>
        <w:gridCol w:w="962"/>
        <w:gridCol w:w="1849"/>
        <w:gridCol w:w="663"/>
        <w:gridCol w:w="224"/>
        <w:gridCol w:w="715"/>
      </w:tblGrid>
      <w:tr w:rsidR="002211A2" w:rsidRPr="00E20AC9" w:rsidTr="002211A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1A2" w:rsidRPr="00E20AC9" w:rsidRDefault="002211A2" w:rsidP="002211A2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/>
                <w:sz w:val="20"/>
                <w:szCs w:val="20"/>
              </w:rPr>
              <w:br w:type="page"/>
            </w:r>
            <w:r w:rsidRPr="00E20AC9">
              <w:rPr>
                <w:rFonts w:ascii="Arial" w:hAnsi="Arial" w:cs="Arial"/>
                <w:sz w:val="20"/>
                <w:szCs w:val="20"/>
              </w:rPr>
              <w:t xml:space="preserve">Document date                     </w:t>
            </w:r>
            <w:r w:rsidRPr="00E20AC9">
              <w:rPr>
                <w:rFonts w:ascii="Arial" w:hAnsi="Arial" w:cs="Arial"/>
                <w:b/>
                <w:sz w:val="20"/>
                <w:szCs w:val="20"/>
              </w:rPr>
              <w:t xml:space="preserve">Student Invitation to a Meeting </w:t>
            </w:r>
          </w:p>
        </w:tc>
      </w:tr>
      <w:tr w:rsidR="002211A2" w:rsidRPr="00E20AC9" w:rsidTr="002211A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1A2" w:rsidRPr="00E20AC9" w:rsidRDefault="002211A2" w:rsidP="002211A2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 w:cs="Arial"/>
                <w:sz w:val="20"/>
                <w:szCs w:val="20"/>
              </w:rPr>
              <w:t>Students Ages 15-21</w:t>
            </w:r>
          </w:p>
        </w:tc>
      </w:tr>
      <w:tr w:rsidR="002211A2" w:rsidRPr="00E20AC9" w:rsidTr="002211A2">
        <w:trPr>
          <w:cantSplit/>
          <w:trHeight w:val="25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2211A2" w:rsidP="002211A2">
            <w:pPr>
              <w:widowControl/>
              <w:tabs>
                <w:tab w:val="left" w:pos="-1080"/>
                <w:tab w:val="left" w:pos="-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 w:cs="Arial"/>
                <w:sz w:val="20"/>
                <w:szCs w:val="20"/>
              </w:rPr>
              <w:t xml:space="preserve">Student’s Name: 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2211A2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 w:cs="Arial"/>
                <w:sz w:val="20"/>
                <w:szCs w:val="20"/>
              </w:rPr>
              <w:t xml:space="preserve">District ID: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2211A2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 w:cs="Arial"/>
                <w:sz w:val="20"/>
                <w:szCs w:val="20"/>
              </w:rPr>
              <w:t>State ID: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2211A2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 w:cs="Arial"/>
                <w:sz w:val="20"/>
                <w:szCs w:val="20"/>
              </w:rPr>
              <w:t xml:space="preserve">Grade: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2211A2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 w:cs="Arial"/>
                <w:sz w:val="20"/>
                <w:szCs w:val="20"/>
              </w:rPr>
              <w:t xml:space="preserve">Sex: </w:t>
            </w:r>
          </w:p>
        </w:tc>
      </w:tr>
      <w:tr w:rsidR="002211A2" w:rsidRPr="00E20AC9" w:rsidTr="002211A2">
        <w:trPr>
          <w:cantSplit/>
          <w:trHeight w:val="255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2211A2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 w:cs="Arial"/>
                <w:sz w:val="20"/>
                <w:szCs w:val="20"/>
              </w:rPr>
              <w:t xml:space="preserve">Native Lang:   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2211A2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 w:cs="Arial"/>
                <w:sz w:val="20"/>
                <w:szCs w:val="20"/>
              </w:rPr>
              <w:t xml:space="preserve">Ethnicity: 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2211A2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 w:cs="Arial"/>
                <w:sz w:val="20"/>
                <w:szCs w:val="20"/>
              </w:rPr>
              <w:t xml:space="preserve">Birth Date: </w:t>
            </w:r>
            <w:r w:rsidRPr="00E20AC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2211A2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 w:cs="Arial"/>
                <w:sz w:val="20"/>
                <w:szCs w:val="20"/>
              </w:rPr>
              <w:t xml:space="preserve">Age:  </w:t>
            </w:r>
          </w:p>
        </w:tc>
      </w:tr>
      <w:tr w:rsidR="002211A2" w:rsidRPr="00E20AC9" w:rsidTr="002211A2">
        <w:trPr>
          <w:cantSplit/>
          <w:trHeight w:val="255"/>
        </w:trPr>
        <w:tc>
          <w:tcPr>
            <w:tcW w:w="2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2211A2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 w:cs="Arial"/>
                <w:sz w:val="20"/>
                <w:szCs w:val="20"/>
              </w:rPr>
              <w:t xml:space="preserve">District:   </w:t>
            </w:r>
          </w:p>
        </w:tc>
        <w:tc>
          <w:tcPr>
            <w:tcW w:w="2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2" w:rsidRPr="00E20AC9" w:rsidRDefault="002211A2" w:rsidP="002211A2">
            <w:pPr>
              <w:widowControl/>
              <w:tabs>
                <w:tab w:val="left" w:pos="-1080"/>
                <w:tab w:val="left" w:pos="-720"/>
                <w:tab w:val="left" w:pos="-122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0AC9">
              <w:rPr>
                <w:rFonts w:ascii="Arial" w:hAnsi="Arial" w:cs="Arial"/>
                <w:sz w:val="20"/>
                <w:szCs w:val="20"/>
              </w:rPr>
              <w:t xml:space="preserve">School: </w:t>
            </w:r>
          </w:p>
        </w:tc>
      </w:tr>
    </w:tbl>
    <w:p w:rsidR="002211A2" w:rsidRPr="004D1BCD" w:rsidRDefault="002211A2">
      <w:pPr>
        <w:rPr>
          <w:rFonts w:ascii="Arial" w:hAnsi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698"/>
      </w:tblGrid>
      <w:tr w:rsidR="00E20AC9" w:rsidRPr="00E20AC9" w:rsidTr="00E20AC9">
        <w:tc>
          <w:tcPr>
            <w:tcW w:w="650" w:type="dxa"/>
          </w:tcPr>
          <w:p w:rsidR="002211A2" w:rsidRPr="00E20AC9" w:rsidRDefault="002211A2">
            <w:pPr>
              <w:rPr>
                <w:rFonts w:ascii="Arial" w:hAnsi="Arial"/>
                <w:sz w:val="20"/>
                <w:szCs w:val="20"/>
              </w:rPr>
            </w:pPr>
            <w:r w:rsidRPr="00E20AC9">
              <w:rPr>
                <w:rFonts w:ascii="Arial" w:hAnsi="Arial"/>
                <w:sz w:val="20"/>
                <w:szCs w:val="20"/>
              </w:rPr>
              <w:t>Dear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211A2" w:rsidRPr="00E20AC9" w:rsidRDefault="002211A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211A2" w:rsidRPr="00E20AC9" w:rsidRDefault="00E20AC9">
      <w:pPr>
        <w:rPr>
          <w:rFonts w:ascii="Arial" w:hAnsi="Arial"/>
          <w:sz w:val="20"/>
          <w:szCs w:val="20"/>
        </w:rPr>
      </w:pPr>
      <w:r w:rsidRPr="00E20AC9">
        <w:rPr>
          <w:rFonts w:ascii="Arial" w:hAnsi="Arial"/>
          <w:sz w:val="20"/>
          <w:szCs w:val="20"/>
        </w:rPr>
        <w:t xml:space="preserve">           (Student)</w:t>
      </w:r>
    </w:p>
    <w:p w:rsidR="002211A2" w:rsidRPr="00D25FBB" w:rsidRDefault="002211A2">
      <w:pPr>
        <w:rPr>
          <w:rFonts w:ascii="Arial" w:eastAsiaTheme="minorEastAsia" w:hAnsi="Arial" w:cstheme="minorBidi"/>
          <w:snapToGrid/>
          <w:sz w:val="12"/>
          <w:szCs w:val="12"/>
        </w:rPr>
      </w:pPr>
    </w:p>
    <w:p w:rsidR="00E20AC9" w:rsidRPr="00E20AC9" w:rsidRDefault="00E20AC9">
      <w:pPr>
        <w:rPr>
          <w:rFonts w:ascii="Arial" w:eastAsiaTheme="minorEastAsia" w:hAnsi="Arial" w:cstheme="minorBidi"/>
          <w:snapToGrid/>
          <w:sz w:val="20"/>
          <w:szCs w:val="20"/>
        </w:rPr>
      </w:pPr>
      <w:r w:rsidRPr="00E20AC9">
        <w:rPr>
          <w:rFonts w:ascii="Arial" w:eastAsiaTheme="minorEastAsia" w:hAnsi="Arial" w:cstheme="minorBidi"/>
          <w:snapToGrid/>
          <w:sz w:val="20"/>
          <w:szCs w:val="20"/>
        </w:rPr>
        <w:t xml:space="preserve">We would like to meet with you regarding your educational program.  </w:t>
      </w:r>
      <w:r w:rsidR="00C168FA">
        <w:rPr>
          <w:rFonts w:ascii="Arial" w:eastAsiaTheme="minorEastAsia" w:hAnsi="Arial" w:cstheme="minorBidi"/>
          <w:snapToGrid/>
          <w:sz w:val="20"/>
          <w:szCs w:val="20"/>
        </w:rPr>
        <w:t xml:space="preserve">The meeting is about planning your future. You are the key person in this planning, so it is important that you attend. </w:t>
      </w:r>
    </w:p>
    <w:p w:rsidR="00E20AC9" w:rsidRPr="00E20AC9" w:rsidRDefault="00E20AC9">
      <w:pPr>
        <w:rPr>
          <w:rFonts w:ascii="Arial" w:eastAsiaTheme="minorEastAsia" w:hAnsi="Arial" w:cstheme="minorBidi"/>
          <w:snapToGrid/>
          <w:sz w:val="20"/>
          <w:szCs w:val="20"/>
        </w:rPr>
      </w:pP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3168"/>
        <w:gridCol w:w="1710"/>
        <w:gridCol w:w="270"/>
        <w:gridCol w:w="1620"/>
        <w:gridCol w:w="270"/>
        <w:gridCol w:w="1800"/>
      </w:tblGrid>
      <w:tr w:rsidR="00867287" w:rsidRPr="00E20AC9" w:rsidTr="00D25FBB">
        <w:trPr>
          <w:trHeight w:val="26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867287" w:rsidRPr="00E20AC9" w:rsidRDefault="00867287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  <w:r>
              <w:rPr>
                <w:rFonts w:ascii="Arial" w:eastAsiaTheme="minorEastAsia" w:hAnsi="Arial" w:cstheme="minorBidi"/>
                <w:snapToGrid/>
                <w:sz w:val="20"/>
                <w:szCs w:val="20"/>
              </w:rPr>
              <w:t xml:space="preserve">The meeting is scheduled for: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right w:val="nil"/>
            </w:tcBorders>
          </w:tcPr>
          <w:p w:rsidR="00867287" w:rsidRPr="00E20AC9" w:rsidRDefault="00867287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</w:p>
        </w:tc>
      </w:tr>
      <w:tr w:rsidR="00867287" w:rsidRPr="00E20AC9" w:rsidTr="00D25FBB">
        <w:trPr>
          <w:trHeight w:val="26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867287" w:rsidRPr="00E20AC9" w:rsidRDefault="00867287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  <w:r>
              <w:rPr>
                <w:rFonts w:ascii="Arial" w:eastAsiaTheme="minorEastAsia" w:hAnsi="Arial" w:cstheme="minorBidi"/>
                <w:snapToGrid/>
                <w:sz w:val="20"/>
                <w:szCs w:val="20"/>
              </w:rPr>
              <w:t xml:space="preserve">Time of the meeting: </w:t>
            </w:r>
          </w:p>
        </w:tc>
        <w:tc>
          <w:tcPr>
            <w:tcW w:w="5670" w:type="dxa"/>
            <w:gridSpan w:val="5"/>
            <w:tcBorders>
              <w:left w:val="nil"/>
              <w:right w:val="nil"/>
            </w:tcBorders>
          </w:tcPr>
          <w:p w:rsidR="00867287" w:rsidRPr="00E20AC9" w:rsidRDefault="00867287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</w:p>
        </w:tc>
      </w:tr>
      <w:tr w:rsidR="00867287" w:rsidRPr="00E20AC9" w:rsidTr="00D25FBB">
        <w:trPr>
          <w:trHeight w:val="26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867287" w:rsidRPr="00E20AC9" w:rsidRDefault="00867287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  <w:r>
              <w:rPr>
                <w:rFonts w:ascii="Arial" w:eastAsiaTheme="minorEastAsia" w:hAnsi="Arial" w:cstheme="minorBidi"/>
                <w:snapToGrid/>
                <w:sz w:val="20"/>
                <w:szCs w:val="20"/>
              </w:rPr>
              <w:t>The meeting will take place at: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67287" w:rsidRPr="00E20AC9" w:rsidRDefault="00867287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</w:p>
        </w:tc>
      </w:tr>
      <w:tr w:rsidR="00D25FBB" w:rsidRPr="00E20AC9" w:rsidTr="00D25FBB">
        <w:trPr>
          <w:trHeight w:val="271"/>
        </w:trPr>
        <w:tc>
          <w:tcPr>
            <w:tcW w:w="3168" w:type="dxa"/>
            <w:vMerge w:val="restart"/>
            <w:tcBorders>
              <w:top w:val="nil"/>
              <w:left w:val="nil"/>
              <w:right w:val="nil"/>
            </w:tcBorders>
          </w:tcPr>
          <w:p w:rsidR="00D25FBB" w:rsidRDefault="00D25FBB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  <w:r>
              <w:rPr>
                <w:rFonts w:ascii="Arial" w:eastAsiaTheme="minorEastAsia" w:hAnsi="Arial" w:cstheme="minorBidi"/>
                <w:snapToGrid/>
                <w:sz w:val="20"/>
                <w:szCs w:val="20"/>
              </w:rPr>
              <w:t xml:space="preserve">The following people have been invited to your meeting: 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D25FBB" w:rsidRPr="00E20AC9" w:rsidRDefault="00D25FBB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25FBB" w:rsidRPr="00E20AC9" w:rsidRDefault="00D25FBB">
            <w:pPr>
              <w:widowControl/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D25FBB" w:rsidRPr="00E20AC9" w:rsidRDefault="00D25FBB">
            <w:pPr>
              <w:widowControl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25FBB" w:rsidRPr="00E20AC9" w:rsidRDefault="00D25FBB">
            <w:pPr>
              <w:widowControl/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25FBB" w:rsidRPr="00E20AC9" w:rsidRDefault="00D25FBB">
            <w:pPr>
              <w:widowControl/>
            </w:pPr>
          </w:p>
        </w:tc>
      </w:tr>
      <w:tr w:rsidR="00D25FBB" w:rsidRPr="00E20AC9" w:rsidTr="00D25FBB">
        <w:trPr>
          <w:trHeight w:val="175"/>
        </w:trPr>
        <w:tc>
          <w:tcPr>
            <w:tcW w:w="3168" w:type="dxa"/>
            <w:vMerge/>
            <w:tcBorders>
              <w:left w:val="nil"/>
              <w:bottom w:val="nil"/>
              <w:right w:val="nil"/>
            </w:tcBorders>
          </w:tcPr>
          <w:p w:rsidR="00D25FBB" w:rsidRDefault="00D25FBB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D25FBB" w:rsidRPr="00E20AC9" w:rsidRDefault="00D25FBB">
            <w:pPr>
              <w:rPr>
                <w:rFonts w:ascii="Arial" w:eastAsiaTheme="minorEastAsia" w:hAnsi="Arial" w:cstheme="minorBidi"/>
                <w:snapToGrid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25FBB" w:rsidRPr="00E20AC9" w:rsidRDefault="00D25FBB">
            <w:pPr>
              <w:widowControl/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D25FBB" w:rsidRPr="00E20AC9" w:rsidRDefault="00D25FBB">
            <w:pPr>
              <w:widowControl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25FBB" w:rsidRPr="00E20AC9" w:rsidRDefault="00D25FBB">
            <w:pPr>
              <w:widowControl/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D25FBB" w:rsidRPr="00E20AC9" w:rsidRDefault="00D25FBB">
            <w:pPr>
              <w:widowControl/>
            </w:pPr>
          </w:p>
        </w:tc>
      </w:tr>
    </w:tbl>
    <w:p w:rsidR="00E20AC9" w:rsidRDefault="00E20AC9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9B0AF3" w:rsidRDefault="009B0AF3">
      <w:p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 xml:space="preserve">You may bring a friend or other person(s) with knowledge or specific expertise about you. </w:t>
      </w:r>
    </w:p>
    <w:p w:rsidR="009B0AF3" w:rsidRPr="009B0AF3" w:rsidRDefault="009B0AF3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C168FA" w:rsidRPr="00C168FA" w:rsidRDefault="00C168FA">
      <w:pPr>
        <w:rPr>
          <w:rFonts w:ascii="Arial" w:eastAsiaTheme="minorEastAsia" w:hAnsi="Arial" w:cstheme="minorBidi"/>
          <w:b/>
          <w:snapToGrid/>
          <w:sz w:val="20"/>
          <w:szCs w:val="20"/>
          <w:u w:val="single"/>
        </w:rPr>
      </w:pPr>
      <w:r w:rsidRPr="00C168FA">
        <w:rPr>
          <w:rFonts w:ascii="Arial" w:eastAsiaTheme="minorEastAsia" w:hAnsi="Arial" w:cstheme="minorBidi"/>
          <w:b/>
          <w:snapToGrid/>
          <w:sz w:val="20"/>
          <w:szCs w:val="20"/>
          <w:u w:val="single"/>
        </w:rPr>
        <w:t>How to Get Ready for Your IEP Meeting</w:t>
      </w:r>
    </w:p>
    <w:p w:rsidR="00C168FA" w:rsidRDefault="00C168FA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C168FA" w:rsidRDefault="00C168FA">
      <w:p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>Your IEP meeting is important because it involves you and your future.  These are things that you can do to prepare for this meeting.</w:t>
      </w:r>
    </w:p>
    <w:p w:rsidR="00C168FA" w:rsidRDefault="00C168FA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A06DCF" w:rsidRDefault="00A06DCF">
      <w:p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 xml:space="preserve">What can you do before you IEP meeting? </w:t>
      </w:r>
    </w:p>
    <w:p w:rsidR="00A06DCF" w:rsidRDefault="00A06DCF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EB7620" w:rsidRDefault="00EB7620" w:rsidP="00EB7620">
      <w:pPr>
        <w:pStyle w:val="ListParagraph"/>
        <w:numPr>
          <w:ilvl w:val="0"/>
          <w:numId w:val="1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>Plan to attend your meeting.</w:t>
      </w:r>
    </w:p>
    <w:p w:rsidR="00EB7620" w:rsidRDefault="00EB7620" w:rsidP="00EB7620">
      <w:pPr>
        <w:pStyle w:val="ListParagraph"/>
        <w:numPr>
          <w:ilvl w:val="0"/>
          <w:numId w:val="1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 xml:space="preserve">Invite those with </w:t>
      </w:r>
      <w:r w:rsidR="0060502D">
        <w:rPr>
          <w:rFonts w:ascii="Arial" w:eastAsiaTheme="minorEastAsia" w:hAnsi="Arial" w:cstheme="minorBidi"/>
          <w:snapToGrid/>
          <w:sz w:val="20"/>
          <w:szCs w:val="20"/>
        </w:rPr>
        <w:t>appropriate</w:t>
      </w:r>
      <w:r>
        <w:rPr>
          <w:rFonts w:ascii="Arial" w:eastAsiaTheme="minorEastAsia" w:hAnsi="Arial" w:cstheme="minorBidi"/>
          <w:snapToGrid/>
          <w:sz w:val="20"/>
          <w:szCs w:val="20"/>
        </w:rPr>
        <w:t xml:space="preserve"> educational/career information to attend your meeting. </w:t>
      </w:r>
    </w:p>
    <w:p w:rsidR="00EB7620" w:rsidRDefault="00EB7620" w:rsidP="00EB7620">
      <w:pPr>
        <w:pStyle w:val="ListParagraph"/>
        <w:numPr>
          <w:ilvl w:val="0"/>
          <w:numId w:val="1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 xml:space="preserve">Know your strengths and needs in education, career, and independent living. </w:t>
      </w:r>
    </w:p>
    <w:p w:rsidR="00EB7620" w:rsidRDefault="00EB7620" w:rsidP="00EB7620">
      <w:pPr>
        <w:pStyle w:val="ListParagraph"/>
        <w:numPr>
          <w:ilvl w:val="0"/>
          <w:numId w:val="1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>Know your interests and preferences</w:t>
      </w:r>
      <w:r w:rsidR="0060502D">
        <w:rPr>
          <w:rFonts w:ascii="Arial" w:eastAsiaTheme="minorEastAsia" w:hAnsi="Arial" w:cstheme="minorBidi"/>
          <w:snapToGrid/>
          <w:sz w:val="20"/>
          <w:szCs w:val="20"/>
        </w:rPr>
        <w:t xml:space="preserve"> about your education and adult life</w:t>
      </w:r>
      <w:r>
        <w:rPr>
          <w:rFonts w:ascii="Arial" w:eastAsiaTheme="minorEastAsia" w:hAnsi="Arial" w:cstheme="minorBidi"/>
          <w:snapToGrid/>
          <w:sz w:val="20"/>
          <w:szCs w:val="20"/>
        </w:rPr>
        <w:t>.</w:t>
      </w:r>
    </w:p>
    <w:p w:rsidR="00EB7620" w:rsidRDefault="00EB7620" w:rsidP="00EB7620">
      <w:pPr>
        <w:pStyle w:val="ListParagraph"/>
        <w:numPr>
          <w:ilvl w:val="0"/>
          <w:numId w:val="1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 xml:space="preserve">Think about your classes the past year.  What went well for you? What did not work? </w:t>
      </w:r>
    </w:p>
    <w:p w:rsidR="00EB7620" w:rsidRDefault="00EB7620" w:rsidP="00EB7620">
      <w:pPr>
        <w:pStyle w:val="ListParagraph"/>
        <w:numPr>
          <w:ilvl w:val="0"/>
          <w:numId w:val="1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>Ask teachers about what will happen at your IEP meeting.</w:t>
      </w:r>
    </w:p>
    <w:p w:rsidR="00EB7620" w:rsidRDefault="00EB7620" w:rsidP="00EB7620">
      <w:pPr>
        <w:pStyle w:val="ListParagraph"/>
        <w:numPr>
          <w:ilvl w:val="0"/>
          <w:numId w:val="1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>Develop a plan and discuss it with an adult who will attend the meeting to support you.</w:t>
      </w:r>
    </w:p>
    <w:p w:rsidR="00A06DCF" w:rsidRDefault="00A06DCF" w:rsidP="00A06DCF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A06DCF" w:rsidRDefault="00A06DCF" w:rsidP="00A06DCF">
      <w:p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 xml:space="preserve">What can you do during your IEP meeting? </w:t>
      </w:r>
    </w:p>
    <w:p w:rsidR="00A06DCF" w:rsidRDefault="00A06DCF" w:rsidP="00A06DCF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A06DCF" w:rsidRPr="00A06DCF" w:rsidRDefault="00A06DCF" w:rsidP="00A06DCF">
      <w:pPr>
        <w:pStyle w:val="ListParagraph"/>
        <w:numPr>
          <w:ilvl w:val="0"/>
          <w:numId w:val="2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>Tell the IEP team what your interests are, where you would like to work, live, and continue your education.</w:t>
      </w:r>
    </w:p>
    <w:p w:rsidR="00A06DCF" w:rsidRDefault="00A06DCF" w:rsidP="00A06DCF">
      <w:pPr>
        <w:pStyle w:val="ListParagraph"/>
        <w:numPr>
          <w:ilvl w:val="0"/>
          <w:numId w:val="2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>Listen to others</w:t>
      </w:r>
      <w:r w:rsidR="0060502D">
        <w:rPr>
          <w:rFonts w:ascii="Arial" w:eastAsiaTheme="minorEastAsia" w:hAnsi="Arial" w:cstheme="minorBidi"/>
          <w:snapToGrid/>
          <w:sz w:val="20"/>
          <w:szCs w:val="20"/>
        </w:rPr>
        <w:t xml:space="preserve"> at the meeting</w:t>
      </w:r>
      <w:r>
        <w:rPr>
          <w:rFonts w:ascii="Arial" w:eastAsiaTheme="minorEastAsia" w:hAnsi="Arial" w:cstheme="minorBidi"/>
          <w:snapToGrid/>
          <w:sz w:val="20"/>
          <w:szCs w:val="20"/>
        </w:rPr>
        <w:t>.</w:t>
      </w:r>
    </w:p>
    <w:p w:rsidR="00A06DCF" w:rsidRDefault="00A06DCF" w:rsidP="00A06DCF">
      <w:pPr>
        <w:pStyle w:val="ListParagraph"/>
        <w:numPr>
          <w:ilvl w:val="0"/>
          <w:numId w:val="2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 xml:space="preserve">Ask questions </w:t>
      </w:r>
      <w:r w:rsidR="00810EB5">
        <w:rPr>
          <w:rFonts w:ascii="Arial" w:eastAsiaTheme="minorEastAsia" w:hAnsi="Arial" w:cstheme="minorBidi"/>
          <w:snapToGrid/>
          <w:sz w:val="20"/>
          <w:szCs w:val="20"/>
        </w:rPr>
        <w:t>i</w:t>
      </w:r>
      <w:r>
        <w:rPr>
          <w:rFonts w:ascii="Arial" w:eastAsiaTheme="minorEastAsia" w:hAnsi="Arial" w:cstheme="minorBidi"/>
          <w:snapToGrid/>
          <w:sz w:val="20"/>
          <w:szCs w:val="20"/>
        </w:rPr>
        <w:t>f you don’t understand something</w:t>
      </w:r>
      <w:r w:rsidR="0060502D">
        <w:rPr>
          <w:rFonts w:ascii="Arial" w:eastAsiaTheme="minorEastAsia" w:hAnsi="Arial" w:cstheme="minorBidi"/>
          <w:snapToGrid/>
          <w:sz w:val="20"/>
          <w:szCs w:val="20"/>
        </w:rPr>
        <w:t>.</w:t>
      </w:r>
    </w:p>
    <w:p w:rsidR="00A06DCF" w:rsidRDefault="00A06DCF" w:rsidP="00A06DCF">
      <w:pPr>
        <w:pStyle w:val="ListParagraph"/>
        <w:numPr>
          <w:ilvl w:val="0"/>
          <w:numId w:val="2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 xml:space="preserve">Take ownership of your meeting. State different views if you feel uncomfortable about the meeting. </w:t>
      </w:r>
    </w:p>
    <w:p w:rsidR="00A06DCF" w:rsidRDefault="00A06DCF" w:rsidP="00A06DCF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A06DCF" w:rsidRDefault="00A06DCF" w:rsidP="00A06DCF">
      <w:p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 xml:space="preserve">What can you do after the meeting? </w:t>
      </w:r>
    </w:p>
    <w:p w:rsidR="00A06DCF" w:rsidRDefault="00A06DCF" w:rsidP="00A06DCF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A06DCF" w:rsidRDefault="00A06DCF" w:rsidP="00A06DCF">
      <w:pPr>
        <w:pStyle w:val="ListParagraph"/>
        <w:numPr>
          <w:ilvl w:val="0"/>
          <w:numId w:val="3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 xml:space="preserve">Thank </w:t>
      </w:r>
      <w:r w:rsidR="0060502D">
        <w:rPr>
          <w:rFonts w:ascii="Arial" w:eastAsiaTheme="minorEastAsia" w:hAnsi="Arial" w:cstheme="minorBidi"/>
          <w:snapToGrid/>
          <w:sz w:val="20"/>
          <w:szCs w:val="20"/>
        </w:rPr>
        <w:t>the other people who attended</w:t>
      </w:r>
      <w:r>
        <w:rPr>
          <w:rFonts w:ascii="Arial" w:eastAsiaTheme="minorEastAsia" w:hAnsi="Arial" w:cstheme="minorBidi"/>
          <w:snapToGrid/>
          <w:sz w:val="20"/>
          <w:szCs w:val="20"/>
        </w:rPr>
        <w:t xml:space="preserve"> your meeting.</w:t>
      </w:r>
    </w:p>
    <w:p w:rsidR="00A06DCF" w:rsidRDefault="007B54E6" w:rsidP="00A06DCF">
      <w:pPr>
        <w:pStyle w:val="ListParagraph"/>
        <w:numPr>
          <w:ilvl w:val="0"/>
          <w:numId w:val="3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>Follow through on what you said you would do.</w:t>
      </w:r>
    </w:p>
    <w:p w:rsidR="007B54E6" w:rsidRDefault="007B54E6" w:rsidP="00A06DCF">
      <w:pPr>
        <w:pStyle w:val="ListParagraph"/>
        <w:numPr>
          <w:ilvl w:val="0"/>
          <w:numId w:val="3"/>
        </w:num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>Check to make sure that others are following through.</w:t>
      </w:r>
    </w:p>
    <w:p w:rsidR="007B54E6" w:rsidRDefault="007B54E6" w:rsidP="007B54E6">
      <w:pPr>
        <w:rPr>
          <w:rFonts w:ascii="Arial" w:eastAsiaTheme="minorEastAsia" w:hAnsi="Arial" w:cstheme="minorBidi"/>
          <w:snapToGrid/>
          <w:sz w:val="20"/>
          <w:szCs w:val="20"/>
        </w:rPr>
      </w:pPr>
    </w:p>
    <w:p w:rsidR="007B54E6" w:rsidRDefault="007B54E6" w:rsidP="007B54E6">
      <w:pPr>
        <w:rPr>
          <w:rFonts w:ascii="Arial" w:eastAsiaTheme="minorEastAsia" w:hAnsi="Arial" w:cstheme="minorBidi"/>
          <w:snapToGrid/>
          <w:sz w:val="20"/>
          <w:szCs w:val="20"/>
        </w:rPr>
      </w:pPr>
      <w:r>
        <w:rPr>
          <w:rFonts w:ascii="Arial" w:eastAsiaTheme="minorEastAsia" w:hAnsi="Arial" w:cstheme="minorBidi"/>
          <w:snapToGrid/>
          <w:sz w:val="20"/>
          <w:szCs w:val="20"/>
        </w:rPr>
        <w:t xml:space="preserve">As a student you have both rights and responsibilities. The key to using your rights is to take charge of your responsibilities. </w:t>
      </w:r>
    </w:p>
    <w:p w:rsidR="00A06DCF" w:rsidRPr="004D1BCD" w:rsidRDefault="00A06DCF">
      <w:pPr>
        <w:rPr>
          <w:rFonts w:asciiTheme="minorHAnsi" w:eastAsiaTheme="minorEastAsia" w:hAnsiTheme="minorHAnsi" w:cstheme="minorBidi"/>
          <w:snapToGrid/>
          <w:sz w:val="12"/>
          <w:szCs w:val="12"/>
        </w:rPr>
      </w:pPr>
    </w:p>
    <w:p w:rsidR="004D1BCD" w:rsidRPr="004D1BCD" w:rsidRDefault="004D1BCD">
      <w:pPr>
        <w:rPr>
          <w:rFonts w:ascii="Arial" w:eastAsiaTheme="minorEastAsia" w:hAnsi="Arial" w:cs="Arial"/>
          <w:snapToGrid/>
          <w:sz w:val="20"/>
          <w:szCs w:val="20"/>
        </w:rPr>
      </w:pPr>
      <w:r w:rsidRPr="004D1BCD">
        <w:rPr>
          <w:rFonts w:ascii="Arial" w:eastAsiaTheme="minorEastAsia" w:hAnsi="Arial" w:cs="Arial"/>
          <w:snapToGrid/>
          <w:sz w:val="20"/>
          <w:szCs w:val="20"/>
        </w:rPr>
        <w:t xml:space="preserve">If you require an accommodation in accordance </w:t>
      </w:r>
      <w:r>
        <w:rPr>
          <w:rFonts w:ascii="Arial" w:eastAsiaTheme="minorEastAsia" w:hAnsi="Arial" w:cs="Arial"/>
          <w:snapToGrid/>
          <w:sz w:val="20"/>
          <w:szCs w:val="20"/>
        </w:rPr>
        <w:t xml:space="preserve">with the Americans with Disability Act (ADA), or if you are unable to attend and want to reschedule the meeting, please contact me at __________. </w:t>
      </w:r>
    </w:p>
    <w:sectPr w:rsidR="004D1BCD" w:rsidRPr="004D1BCD" w:rsidSect="00D60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24" w:rsidRDefault="00AD6524" w:rsidP="004029BF">
      <w:r>
        <w:separator/>
      </w:r>
    </w:p>
  </w:endnote>
  <w:endnote w:type="continuationSeparator" w:id="0">
    <w:p w:rsidR="00AD6524" w:rsidRDefault="00AD6524" w:rsidP="0040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5" w:rsidRDefault="002A5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D9" w:rsidRDefault="00AD6524" w:rsidP="009600D9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noProof/>
        <w:snapToGrid/>
        <w:color w:val="808080"/>
        <w:sz w:val="20"/>
      </w:rPr>
      <w:pict>
        <v:line id="Line 11" o:spid="_x0000_s2049" style="position:absolute;flip:y;z-index:251660288;visibility:visible;mso-position-horizontal:center" from="0,-9.25pt" to="552.75pt,-9.25pt" wrapcoords="1 1 738 1 73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">
          <w10:wrap type="tight"/>
        </v:line>
      </w:pict>
    </w:r>
    <w:r w:rsidR="00C773B2">
      <w:rPr>
        <w:rFonts w:ascii="Arial" w:hAnsi="Arial" w:cs="Arial"/>
        <w:sz w:val="20"/>
      </w:rPr>
      <w:t>April</w:t>
    </w:r>
    <w:bookmarkStart w:id="0" w:name="_GoBack"/>
    <w:bookmarkEnd w:id="0"/>
    <w:r w:rsidR="002A5CD5">
      <w:rPr>
        <w:rFonts w:ascii="Arial" w:hAnsi="Arial" w:cs="Arial"/>
        <w:sz w:val="20"/>
      </w:rPr>
      <w:t xml:space="preserve"> 2013</w:t>
    </w:r>
    <w:r w:rsidR="009600D9">
      <w:rPr>
        <w:rFonts w:ascii="Arial" w:hAnsi="Arial" w:cs="Arial"/>
        <w:sz w:val="20"/>
      </w:rPr>
      <w:t xml:space="preserve">                                                                                                              Form 460a</w:t>
    </w:r>
  </w:p>
  <w:p w:rsidR="009600D9" w:rsidRDefault="009600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5" w:rsidRDefault="002A5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24" w:rsidRDefault="00AD6524" w:rsidP="004029BF">
      <w:r>
        <w:separator/>
      </w:r>
    </w:p>
  </w:footnote>
  <w:footnote w:type="continuationSeparator" w:id="0">
    <w:p w:rsidR="00AD6524" w:rsidRDefault="00AD6524" w:rsidP="0040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5" w:rsidRDefault="002A5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D9" w:rsidRPr="004029BF" w:rsidRDefault="009600D9" w:rsidP="009600D9">
    <w:pPr>
      <w:pStyle w:val="Footer"/>
      <w:rPr>
        <w:rFonts w:ascii="Arial" w:hAnsi="Arial" w:cs="Arial"/>
        <w:sz w:val="20"/>
        <w:szCs w:val="20"/>
      </w:rPr>
    </w:pPr>
    <w:r w:rsidRPr="004029BF">
      <w:rPr>
        <w:rFonts w:ascii="Arial" w:hAnsi="Arial" w:cs="Arial"/>
        <w:sz w:val="20"/>
        <w:szCs w:val="20"/>
      </w:rPr>
      <w:t xml:space="preserve">* A copy of the Procedural Safeguards Notice is enclosed with this invitation. </w:t>
    </w:r>
  </w:p>
  <w:p w:rsidR="009600D9" w:rsidRDefault="009600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5" w:rsidRDefault="002A5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6D66"/>
    <w:multiLevelType w:val="hybridMultilevel"/>
    <w:tmpl w:val="5CEAE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03A14"/>
    <w:multiLevelType w:val="hybridMultilevel"/>
    <w:tmpl w:val="C23E4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F6A5B"/>
    <w:multiLevelType w:val="hybridMultilevel"/>
    <w:tmpl w:val="07B62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11A2"/>
    <w:rsid w:val="0008313E"/>
    <w:rsid w:val="002211A2"/>
    <w:rsid w:val="002A5CD5"/>
    <w:rsid w:val="002D4106"/>
    <w:rsid w:val="004029BF"/>
    <w:rsid w:val="004D1BCD"/>
    <w:rsid w:val="0060502D"/>
    <w:rsid w:val="006654CA"/>
    <w:rsid w:val="007B54E6"/>
    <w:rsid w:val="00810EB5"/>
    <w:rsid w:val="00867287"/>
    <w:rsid w:val="009600D9"/>
    <w:rsid w:val="009B0AF3"/>
    <w:rsid w:val="00A06DCF"/>
    <w:rsid w:val="00A150F7"/>
    <w:rsid w:val="00AD6524"/>
    <w:rsid w:val="00C168FA"/>
    <w:rsid w:val="00C773B2"/>
    <w:rsid w:val="00D25FBB"/>
    <w:rsid w:val="00D6063B"/>
    <w:rsid w:val="00E20AC9"/>
    <w:rsid w:val="00E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A2"/>
    <w:pPr>
      <w:widowControl w:val="0"/>
    </w:pPr>
    <w:rPr>
      <w:rFonts w:ascii="Times New Roman" w:eastAsia="Times New Roman" w:hAnsi="Times New Roman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BF"/>
    <w:rPr>
      <w:rFonts w:ascii="Times New Roman" w:eastAsia="Times New Roman" w:hAnsi="Times New Roman" w:cs="Times New Roman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402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BF"/>
    <w:rPr>
      <w:rFonts w:ascii="Times New Roman" w:eastAsia="Times New Roman" w:hAnsi="Times New Roman" w:cs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A2"/>
    <w:pPr>
      <w:widowControl w:val="0"/>
    </w:pPr>
    <w:rPr>
      <w:rFonts w:ascii="Times New Roman" w:eastAsia="Times New Roman" w:hAnsi="Times New Roman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BF"/>
    <w:rPr>
      <w:rFonts w:ascii="Times New Roman" w:eastAsia="Times New Roman" w:hAnsi="Times New Roman" w:cs="Times New Roman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402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BF"/>
    <w:rPr>
      <w:rFonts w:ascii="Times New Roman" w:eastAsia="Times New Roman" w:hAnsi="Times New Roman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Company>Boise State University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Alison Lowenthal</cp:lastModifiedBy>
  <cp:revision>4</cp:revision>
  <dcterms:created xsi:type="dcterms:W3CDTF">2012-09-18T15:47:00Z</dcterms:created>
  <dcterms:modified xsi:type="dcterms:W3CDTF">2013-04-02T14:27:00Z</dcterms:modified>
</cp:coreProperties>
</file>