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93" w:type="dxa"/>
        <w:tblLook w:val="04A0" w:firstRow="1" w:lastRow="0" w:firstColumn="1" w:lastColumn="0" w:noHBand="0" w:noVBand="1"/>
      </w:tblPr>
      <w:tblGrid>
        <w:gridCol w:w="1813"/>
        <w:gridCol w:w="185"/>
        <w:gridCol w:w="1735"/>
        <w:gridCol w:w="265"/>
        <w:gridCol w:w="265"/>
        <w:gridCol w:w="265"/>
        <w:gridCol w:w="265"/>
        <w:gridCol w:w="1945"/>
        <w:gridCol w:w="1987"/>
        <w:gridCol w:w="265"/>
        <w:gridCol w:w="222"/>
        <w:gridCol w:w="271"/>
      </w:tblGrid>
      <w:tr w:rsidR="0021485A" w:rsidRPr="00944DAC" w14:paraId="139BF9F7" w14:textId="77777777" w:rsidTr="00BE6683">
        <w:trPr>
          <w:trHeight w:val="600"/>
        </w:trPr>
        <w:tc>
          <w:tcPr>
            <w:tcW w:w="9483" w:type="dxa"/>
            <w:gridSpan w:val="1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6A7B348D" w14:textId="77777777" w:rsidR="0021485A" w:rsidRPr="00944DAC" w:rsidRDefault="0021485A" w:rsidP="006F5CFE">
            <w:pPr>
              <w:spacing w:after="0" w:line="240" w:lineRule="auto"/>
              <w:jc w:val="center"/>
              <w:rPr>
                <w:rFonts w:ascii="Calibri" w:eastAsia="Times New Roman" w:hAnsi="Calibri" w:cs="Times New Roman"/>
                <w:b/>
                <w:bCs/>
                <w:color w:val="000000"/>
                <w:sz w:val="24"/>
                <w:szCs w:val="24"/>
              </w:rPr>
            </w:pPr>
            <w:r w:rsidRPr="00944DAC">
              <w:rPr>
                <w:rFonts w:ascii="Calibri" w:eastAsia="Times New Roman" w:hAnsi="Calibri" w:cs="Times New Roman"/>
                <w:b/>
                <w:bCs/>
                <w:color w:val="000000"/>
                <w:sz w:val="24"/>
                <w:szCs w:val="24"/>
              </w:rPr>
              <w:t>Lesson Plan</w:t>
            </w:r>
            <w:r w:rsidR="00634ACB" w:rsidRPr="00944DAC">
              <w:rPr>
                <w:rFonts w:ascii="Calibri" w:eastAsia="Times New Roman" w:hAnsi="Calibri" w:cs="Times New Roman"/>
                <w:b/>
                <w:bCs/>
                <w:color w:val="000000"/>
                <w:sz w:val="24"/>
                <w:szCs w:val="24"/>
              </w:rPr>
              <w:t xml:space="preserve"> – </w:t>
            </w:r>
            <w:r w:rsidR="00386480" w:rsidRPr="00944DAC">
              <w:rPr>
                <w:rFonts w:ascii="Calibri" w:eastAsia="Times New Roman" w:hAnsi="Calibri" w:cs="Times New Roman"/>
                <w:b/>
                <w:bCs/>
                <w:color w:val="000000"/>
                <w:sz w:val="24"/>
                <w:szCs w:val="24"/>
              </w:rPr>
              <w:t>Unit 1: DVR Lesso</w:t>
            </w:r>
            <w:r w:rsidR="006F5CFE" w:rsidRPr="00944DAC">
              <w:rPr>
                <w:rFonts w:ascii="Calibri" w:eastAsia="Times New Roman" w:hAnsi="Calibri" w:cs="Times New Roman"/>
                <w:b/>
                <w:bCs/>
                <w:color w:val="000000"/>
                <w:sz w:val="24"/>
                <w:szCs w:val="24"/>
              </w:rPr>
              <w:t>n</w:t>
            </w:r>
          </w:p>
        </w:tc>
      </w:tr>
      <w:tr w:rsidR="0021485A" w:rsidRPr="00944DAC" w14:paraId="3093FF30" w14:textId="77777777" w:rsidTr="0021485A">
        <w:trPr>
          <w:trHeight w:val="315"/>
        </w:trPr>
        <w:tc>
          <w:tcPr>
            <w:tcW w:w="9483" w:type="dxa"/>
            <w:gridSpan w:val="12"/>
            <w:tcBorders>
              <w:top w:val="nil"/>
              <w:left w:val="nil"/>
              <w:bottom w:val="nil"/>
              <w:right w:val="nil"/>
            </w:tcBorders>
            <w:shd w:val="clear" w:color="auto" w:fill="auto"/>
            <w:noWrap/>
            <w:vAlign w:val="bottom"/>
            <w:hideMark/>
          </w:tcPr>
          <w:p w14:paraId="61D12C0E"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30C10A3B" w14:textId="77777777" w:rsidTr="00BE6683">
        <w:trPr>
          <w:trHeight w:val="615"/>
        </w:trPr>
        <w:tc>
          <w:tcPr>
            <w:tcW w:w="181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B18FB5"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Subject/Course:</w:t>
            </w:r>
          </w:p>
        </w:tc>
        <w:tc>
          <w:tcPr>
            <w:tcW w:w="7668"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0EE2E03C" w14:textId="77777777" w:rsidR="0021485A" w:rsidRPr="00944DAC" w:rsidRDefault="0021485A" w:rsidP="00634ACB">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w:t>
            </w:r>
            <w:r w:rsidR="00634ACB" w:rsidRPr="00944DAC">
              <w:rPr>
                <w:rFonts w:ascii="Calibri" w:eastAsia="Times New Roman" w:hAnsi="Calibri" w:cs="Times New Roman"/>
                <w:color w:val="000000"/>
                <w:sz w:val="24"/>
                <w:szCs w:val="24"/>
              </w:rPr>
              <w:t>Secondary Transition</w:t>
            </w:r>
            <w:r w:rsidR="006F5CFE" w:rsidRPr="00944DAC">
              <w:rPr>
                <w:rFonts w:ascii="Calibri" w:eastAsia="Times New Roman" w:hAnsi="Calibri" w:cs="Times New Roman"/>
                <w:color w:val="000000"/>
                <w:sz w:val="24"/>
                <w:szCs w:val="24"/>
              </w:rPr>
              <w:t>: Self-Determination and Advocacy</w:t>
            </w:r>
          </w:p>
        </w:tc>
      </w:tr>
      <w:tr w:rsidR="0021485A" w:rsidRPr="00944DAC" w14:paraId="6E1DCEFB" w14:textId="77777777" w:rsidTr="00BE6683">
        <w:trPr>
          <w:trHeight w:val="600"/>
        </w:trPr>
        <w:tc>
          <w:tcPr>
            <w:tcW w:w="1815"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8B24841"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Topic:</w:t>
            </w:r>
          </w:p>
        </w:tc>
        <w:tc>
          <w:tcPr>
            <w:tcW w:w="7668"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6A8AE91C" w14:textId="77777777" w:rsidR="0021485A" w:rsidRPr="00944DAC" w:rsidRDefault="006F5CFE"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Communication/ Soft Skills</w:t>
            </w:r>
          </w:p>
        </w:tc>
      </w:tr>
      <w:tr w:rsidR="0021485A" w:rsidRPr="00944DAC" w14:paraId="5FC81981" w14:textId="77777777" w:rsidTr="00BE6683">
        <w:trPr>
          <w:trHeight w:val="585"/>
        </w:trPr>
        <w:tc>
          <w:tcPr>
            <w:tcW w:w="1815"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89A5E09"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xml:space="preserve">Lesson Title: </w:t>
            </w:r>
          </w:p>
        </w:tc>
        <w:tc>
          <w:tcPr>
            <w:tcW w:w="7668"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251633A5"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w:t>
            </w:r>
            <w:r w:rsidR="006F5CFE" w:rsidRPr="00944DAC">
              <w:rPr>
                <w:rFonts w:ascii="Calibri" w:eastAsia="Times New Roman" w:hAnsi="Calibri" w:cs="Times New Roman"/>
                <w:color w:val="000000"/>
                <w:sz w:val="24"/>
                <w:szCs w:val="24"/>
              </w:rPr>
              <w:t>How to communicate with friends and professionals</w:t>
            </w:r>
          </w:p>
        </w:tc>
      </w:tr>
      <w:tr w:rsidR="00BE5671" w:rsidRPr="00944DAC" w14:paraId="2A6D2EC1" w14:textId="77777777" w:rsidTr="00BE5671">
        <w:trPr>
          <w:trHeight w:val="620"/>
        </w:trPr>
        <w:tc>
          <w:tcPr>
            <w:tcW w:w="2000" w:type="dxa"/>
            <w:gridSpan w:val="2"/>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1A875E87" w14:textId="77777777" w:rsidR="00BE5671" w:rsidRPr="00944DAC" w:rsidRDefault="00BE5671" w:rsidP="00BE5671">
            <w:pPr>
              <w:shd w:val="clear" w:color="auto" w:fill="F2F2F2" w:themeFill="background1" w:themeFillShade="F2"/>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xml:space="preserve">Level: </w:t>
            </w:r>
          </w:p>
        </w:tc>
        <w:tc>
          <w:tcPr>
            <w:tcW w:w="2001" w:type="dxa"/>
            <w:gridSpan w:val="2"/>
            <w:tcBorders>
              <w:top w:val="nil"/>
              <w:left w:val="single" w:sz="8" w:space="0" w:color="auto"/>
              <w:bottom w:val="single" w:sz="8" w:space="0" w:color="auto"/>
              <w:right w:val="single" w:sz="4" w:space="0" w:color="auto"/>
            </w:tcBorders>
            <w:shd w:val="clear" w:color="auto" w:fill="FFFFFF" w:themeFill="background1"/>
            <w:vAlign w:val="center"/>
          </w:tcPr>
          <w:p w14:paraId="564233C3" w14:textId="77777777" w:rsidR="00BE5671" w:rsidRPr="00944DAC" w:rsidRDefault="00386480" w:rsidP="00BE5671">
            <w:pPr>
              <w:shd w:val="clear" w:color="auto" w:fill="F2F2F2" w:themeFill="background1" w:themeFillShade="F2"/>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xml:space="preserve">Grades </w:t>
            </w:r>
            <w:r w:rsidR="00634ACB" w:rsidRPr="00944DAC">
              <w:rPr>
                <w:rFonts w:ascii="Calibri" w:eastAsia="Times New Roman" w:hAnsi="Calibri" w:cs="Times New Roman"/>
                <w:color w:val="000000"/>
                <w:sz w:val="24"/>
                <w:szCs w:val="24"/>
              </w:rPr>
              <w:t>9 - 12</w:t>
            </w:r>
          </w:p>
        </w:tc>
        <w:tc>
          <w:tcPr>
            <w:tcW w:w="2741" w:type="dxa"/>
            <w:gridSpan w:val="4"/>
            <w:tcBorders>
              <w:top w:val="nil"/>
              <w:left w:val="nil"/>
              <w:bottom w:val="single" w:sz="8" w:space="0" w:color="auto"/>
              <w:right w:val="single" w:sz="8" w:space="0" w:color="000000"/>
            </w:tcBorders>
            <w:shd w:val="clear" w:color="auto" w:fill="F2F2F2" w:themeFill="background1" w:themeFillShade="F2"/>
            <w:noWrap/>
            <w:vAlign w:val="center"/>
            <w:hideMark/>
          </w:tcPr>
          <w:p w14:paraId="44C8AE0F" w14:textId="77777777" w:rsidR="00BE5671" w:rsidRPr="00944DAC" w:rsidRDefault="00BE5671" w:rsidP="00BE5671">
            <w:pPr>
              <w:shd w:val="clear" w:color="auto" w:fill="F2F2F2" w:themeFill="background1" w:themeFillShade="F2"/>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Lesson Duration:</w:t>
            </w:r>
          </w:p>
        </w:tc>
        <w:tc>
          <w:tcPr>
            <w:tcW w:w="2741" w:type="dxa"/>
            <w:gridSpan w:val="4"/>
            <w:tcBorders>
              <w:top w:val="nil"/>
              <w:left w:val="nil"/>
              <w:bottom w:val="single" w:sz="8" w:space="0" w:color="auto"/>
              <w:right w:val="single" w:sz="8" w:space="0" w:color="000000"/>
            </w:tcBorders>
            <w:shd w:val="clear" w:color="auto" w:fill="auto"/>
            <w:vAlign w:val="center"/>
          </w:tcPr>
          <w:p w14:paraId="61CA56B4" w14:textId="77777777" w:rsidR="00BE5671" w:rsidRPr="00944DAC" w:rsidRDefault="00634ACB"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45-6</w:t>
            </w:r>
            <w:r w:rsidR="00C331CD" w:rsidRPr="00944DAC">
              <w:rPr>
                <w:rFonts w:ascii="Calibri" w:eastAsia="Times New Roman" w:hAnsi="Calibri" w:cs="Times New Roman"/>
                <w:color w:val="000000"/>
                <w:sz w:val="24"/>
                <w:szCs w:val="24"/>
              </w:rPr>
              <w:t>0</w:t>
            </w:r>
            <w:r w:rsidRPr="00944DAC">
              <w:rPr>
                <w:rFonts w:ascii="Calibri" w:eastAsia="Times New Roman" w:hAnsi="Calibri" w:cs="Times New Roman"/>
                <w:color w:val="000000"/>
                <w:sz w:val="24"/>
                <w:szCs w:val="24"/>
              </w:rPr>
              <w:t xml:space="preserve"> minutes</w:t>
            </w:r>
          </w:p>
        </w:tc>
      </w:tr>
      <w:tr w:rsidR="0021485A" w:rsidRPr="00944DAC" w14:paraId="65939C1E" w14:textId="77777777" w:rsidTr="0021485A">
        <w:trPr>
          <w:trHeight w:val="315"/>
        </w:trPr>
        <w:tc>
          <w:tcPr>
            <w:tcW w:w="9483" w:type="dxa"/>
            <w:gridSpan w:val="12"/>
            <w:tcBorders>
              <w:top w:val="nil"/>
              <w:left w:val="nil"/>
              <w:bottom w:val="nil"/>
              <w:right w:val="nil"/>
            </w:tcBorders>
            <w:shd w:val="clear" w:color="auto" w:fill="auto"/>
            <w:noWrap/>
            <w:vAlign w:val="bottom"/>
            <w:hideMark/>
          </w:tcPr>
          <w:p w14:paraId="39A76327"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25B99441"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6AD919A4"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Lesson Objective:</w:t>
            </w:r>
          </w:p>
        </w:tc>
      </w:tr>
      <w:tr w:rsidR="0021485A" w:rsidRPr="00944DAC" w14:paraId="2B4D512B" w14:textId="77777777" w:rsidTr="00BE6683">
        <w:trPr>
          <w:trHeight w:val="293"/>
        </w:trPr>
        <w:tc>
          <w:tcPr>
            <w:tcW w:w="9483" w:type="dxa"/>
            <w:gridSpan w:val="12"/>
            <w:vMerge w:val="restart"/>
            <w:tcBorders>
              <w:top w:val="nil"/>
              <w:left w:val="single" w:sz="8" w:space="0" w:color="auto"/>
              <w:bottom w:val="single" w:sz="8" w:space="0" w:color="000000"/>
              <w:right w:val="single" w:sz="8" w:space="0" w:color="000000"/>
            </w:tcBorders>
            <w:hideMark/>
          </w:tcPr>
          <w:p w14:paraId="5B7935D6" w14:textId="77777777" w:rsidR="0021485A" w:rsidRPr="00944DAC" w:rsidRDefault="0021485A" w:rsidP="00BE6683">
            <w:pPr>
              <w:spacing w:after="0" w:line="240" w:lineRule="auto"/>
              <w:rPr>
                <w:rFonts w:ascii="Calibri" w:eastAsia="Times New Roman" w:hAnsi="Calibri" w:cs="Times New Roman"/>
                <w:color w:val="000000"/>
                <w:sz w:val="24"/>
                <w:szCs w:val="24"/>
              </w:rPr>
            </w:pPr>
          </w:p>
          <w:p w14:paraId="541343BC" w14:textId="445AC6FB" w:rsidR="00634ACB" w:rsidRDefault="006F5CFE" w:rsidP="00295901">
            <w:pPr>
              <w:pStyle w:val="ListParagraph"/>
              <w:numPr>
                <w:ilvl w:val="0"/>
                <w:numId w:val="4"/>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The student</w:t>
            </w:r>
            <w:r w:rsidR="005535BE">
              <w:rPr>
                <w:rFonts w:ascii="Calibri" w:eastAsia="Times New Roman" w:hAnsi="Calibri" w:cs="Times New Roman"/>
                <w:color w:val="000000"/>
                <w:sz w:val="24"/>
                <w:szCs w:val="24"/>
              </w:rPr>
              <w:t>s</w:t>
            </w:r>
            <w:r w:rsidRPr="00944DAC">
              <w:rPr>
                <w:rFonts w:ascii="Calibri" w:eastAsia="Times New Roman" w:hAnsi="Calibri" w:cs="Times New Roman"/>
                <w:color w:val="000000"/>
                <w:sz w:val="24"/>
                <w:szCs w:val="24"/>
              </w:rPr>
              <w:t xml:space="preserve"> </w:t>
            </w:r>
            <w:r w:rsidR="00634ACB" w:rsidRPr="00944DAC">
              <w:rPr>
                <w:rFonts w:ascii="Calibri" w:eastAsia="Times New Roman" w:hAnsi="Calibri" w:cs="Times New Roman"/>
                <w:color w:val="000000"/>
                <w:sz w:val="24"/>
                <w:szCs w:val="24"/>
              </w:rPr>
              <w:t>will complete a pre assessment for the Secondary Transition Unit of Study (baseline)</w:t>
            </w:r>
            <w:r w:rsidR="00362E51" w:rsidRPr="00944DAC">
              <w:rPr>
                <w:rFonts w:ascii="Calibri" w:eastAsia="Times New Roman" w:hAnsi="Calibri" w:cs="Times New Roman"/>
                <w:color w:val="000000"/>
                <w:sz w:val="24"/>
                <w:szCs w:val="24"/>
              </w:rPr>
              <w:t>.</w:t>
            </w:r>
          </w:p>
          <w:p w14:paraId="5753768E" w14:textId="77777777" w:rsidR="002A5E15" w:rsidRDefault="002A5E15" w:rsidP="002A5E15">
            <w:pPr>
              <w:pStyle w:val="ListParagraph"/>
              <w:spacing w:after="0" w:line="240" w:lineRule="auto"/>
              <w:rPr>
                <w:rFonts w:ascii="Calibri" w:eastAsia="Times New Roman" w:hAnsi="Calibri" w:cs="Times New Roman"/>
                <w:color w:val="000000"/>
                <w:sz w:val="24"/>
                <w:szCs w:val="24"/>
              </w:rPr>
            </w:pPr>
          </w:p>
          <w:p w14:paraId="021A59D8" w14:textId="68730C06" w:rsidR="00295901" w:rsidRDefault="002A5E15" w:rsidP="00295901">
            <w:pPr>
              <w:pStyle w:val="ListParagraph"/>
              <w:numPr>
                <w:ilvl w:val="0"/>
                <w:numId w:val="4"/>
              </w:numPr>
              <w:spacing w:after="0" w:line="240" w:lineRule="auto"/>
              <w:rPr>
                <w:rFonts w:ascii="Calibri" w:eastAsia="Times New Roman" w:hAnsi="Calibri" w:cs="Times New Roman"/>
                <w:color w:val="000000"/>
                <w:sz w:val="24"/>
                <w:szCs w:val="24"/>
              </w:rPr>
            </w:pPr>
            <w:r w:rsidRPr="002A5E15">
              <w:rPr>
                <w:rFonts w:ascii="Calibri" w:eastAsia="Times New Roman" w:hAnsi="Calibri" w:cs="Times New Roman"/>
                <w:color w:val="000000"/>
                <w:sz w:val="24"/>
                <w:szCs w:val="24"/>
              </w:rPr>
              <w:t>Students will take the AIR Self Determination assessment (link below)</w:t>
            </w:r>
            <w:r>
              <w:rPr>
                <w:rFonts w:ascii="Calibri" w:eastAsia="Times New Roman" w:hAnsi="Calibri" w:cs="Times New Roman"/>
                <w:color w:val="000000"/>
                <w:sz w:val="24"/>
                <w:szCs w:val="24"/>
              </w:rPr>
              <w:t>.</w:t>
            </w:r>
          </w:p>
          <w:p w14:paraId="070A808B" w14:textId="77777777" w:rsidR="002A5E15" w:rsidRPr="002A5E15" w:rsidRDefault="002A5E15" w:rsidP="002A5E15">
            <w:pPr>
              <w:spacing w:after="0" w:line="240" w:lineRule="auto"/>
              <w:rPr>
                <w:rFonts w:ascii="Calibri" w:eastAsia="Times New Roman" w:hAnsi="Calibri" w:cs="Times New Roman"/>
                <w:color w:val="000000"/>
                <w:sz w:val="24"/>
                <w:szCs w:val="24"/>
              </w:rPr>
            </w:pPr>
          </w:p>
          <w:p w14:paraId="47F55F14" w14:textId="69905BF4" w:rsidR="00634ACB" w:rsidRPr="00944DAC" w:rsidRDefault="00634ACB" w:rsidP="00295901">
            <w:pPr>
              <w:pStyle w:val="ListParagraph"/>
              <w:numPr>
                <w:ilvl w:val="0"/>
                <w:numId w:val="4"/>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The student</w:t>
            </w:r>
            <w:r w:rsidR="005535BE">
              <w:rPr>
                <w:rFonts w:ascii="Calibri" w:eastAsia="Times New Roman" w:hAnsi="Calibri" w:cs="Times New Roman"/>
                <w:color w:val="000000"/>
                <w:sz w:val="24"/>
                <w:szCs w:val="24"/>
              </w:rPr>
              <w:t>s</w:t>
            </w:r>
            <w:r w:rsidRPr="00944DAC">
              <w:rPr>
                <w:rFonts w:ascii="Calibri" w:eastAsia="Times New Roman" w:hAnsi="Calibri" w:cs="Times New Roman"/>
                <w:color w:val="000000"/>
                <w:sz w:val="24"/>
                <w:szCs w:val="24"/>
              </w:rPr>
              <w:t xml:space="preserve"> will demonstrate communication differences between that of friends and professionals.</w:t>
            </w:r>
          </w:p>
        </w:tc>
      </w:tr>
      <w:tr w:rsidR="0021485A" w:rsidRPr="00944DAC" w14:paraId="5100E155" w14:textId="77777777" w:rsidTr="0021485A">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502FB35D"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6034B81D" w14:textId="77777777" w:rsidTr="0021485A">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29D15EF5"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400A9C9C" w14:textId="77777777" w:rsidTr="0021485A">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61882BF1"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589CCA50" w14:textId="77777777" w:rsidTr="0021485A">
        <w:trPr>
          <w:trHeight w:val="315"/>
        </w:trPr>
        <w:tc>
          <w:tcPr>
            <w:tcW w:w="9483" w:type="dxa"/>
            <w:gridSpan w:val="12"/>
            <w:tcBorders>
              <w:top w:val="nil"/>
              <w:left w:val="nil"/>
              <w:bottom w:val="nil"/>
              <w:right w:val="nil"/>
            </w:tcBorders>
            <w:shd w:val="clear" w:color="auto" w:fill="auto"/>
            <w:noWrap/>
            <w:vAlign w:val="bottom"/>
            <w:hideMark/>
          </w:tcPr>
          <w:p w14:paraId="7226E143" w14:textId="77777777" w:rsidR="0021485A" w:rsidRPr="00944DAC" w:rsidRDefault="0021485A" w:rsidP="0021485A">
            <w:pPr>
              <w:spacing w:after="0" w:line="240" w:lineRule="auto"/>
              <w:jc w:val="center"/>
              <w:rPr>
                <w:rFonts w:ascii="Calibri" w:eastAsia="Times New Roman" w:hAnsi="Calibri" w:cs="Times New Roman"/>
                <w:color w:val="000000"/>
                <w:sz w:val="24"/>
                <w:szCs w:val="24"/>
              </w:rPr>
            </w:pPr>
          </w:p>
        </w:tc>
      </w:tr>
      <w:tr w:rsidR="0021485A" w:rsidRPr="00944DAC" w14:paraId="302125F7"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120A4C63"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xml:space="preserve">Summary of Tasks/Actions: </w:t>
            </w:r>
          </w:p>
        </w:tc>
      </w:tr>
      <w:tr w:rsidR="0021485A" w:rsidRPr="00944DAC" w14:paraId="1624C6EB" w14:textId="77777777" w:rsidTr="00BE6683">
        <w:trPr>
          <w:trHeight w:val="540"/>
        </w:trPr>
        <w:tc>
          <w:tcPr>
            <w:tcW w:w="9483" w:type="dxa"/>
            <w:gridSpan w:val="12"/>
            <w:vMerge w:val="restart"/>
            <w:tcBorders>
              <w:top w:val="nil"/>
              <w:left w:val="single" w:sz="8" w:space="0" w:color="auto"/>
              <w:bottom w:val="single" w:sz="8" w:space="0" w:color="000000"/>
              <w:right w:val="single" w:sz="8" w:space="0" w:color="000000"/>
            </w:tcBorders>
            <w:hideMark/>
          </w:tcPr>
          <w:p w14:paraId="02BA50D2" w14:textId="3F1B7494" w:rsidR="006F5CFE" w:rsidRPr="00944DAC" w:rsidRDefault="005535BE" w:rsidP="006F5CFE">
            <w:pPr>
              <w:pStyle w:val="ListParagraph"/>
              <w:numPr>
                <w:ilvl w:val="0"/>
                <w:numId w:val="3"/>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Collect “Consent</w:t>
            </w:r>
            <w:r w:rsidR="006F5CFE" w:rsidRPr="00944DA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to Attend” forms </w:t>
            </w:r>
            <w:r w:rsidR="006F5CFE" w:rsidRPr="00944DAC">
              <w:rPr>
                <w:rFonts w:ascii="Calibri" w:eastAsia="Times New Roman" w:hAnsi="Calibri" w:cs="Times New Roman"/>
                <w:color w:val="000000"/>
                <w:sz w:val="24"/>
                <w:szCs w:val="24"/>
              </w:rPr>
              <w:t>from students (parent consent to work with DVR)</w:t>
            </w:r>
            <w:r>
              <w:rPr>
                <w:rFonts w:ascii="Calibri" w:eastAsia="Times New Roman" w:hAnsi="Calibri" w:cs="Times New Roman"/>
                <w:color w:val="000000"/>
                <w:sz w:val="24"/>
                <w:szCs w:val="24"/>
              </w:rPr>
              <w:t>.</w:t>
            </w:r>
          </w:p>
          <w:p w14:paraId="40BB44D5" w14:textId="05BAFAC3" w:rsidR="00634ACB" w:rsidRPr="00944DAC" w:rsidRDefault="00634ACB" w:rsidP="006F5CFE">
            <w:pPr>
              <w:pStyle w:val="ListParagraph"/>
              <w:numPr>
                <w:ilvl w:val="0"/>
                <w:numId w:val="3"/>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Introduce DVR (facili</w:t>
            </w:r>
            <w:r w:rsidR="005535BE">
              <w:rPr>
                <w:rFonts w:ascii="Calibri" w:eastAsia="Times New Roman" w:hAnsi="Calibri" w:cs="Times New Roman"/>
                <w:color w:val="000000"/>
                <w:sz w:val="24"/>
                <w:szCs w:val="24"/>
              </w:rPr>
              <w:t>tator to the group of students).</w:t>
            </w:r>
          </w:p>
          <w:p w14:paraId="6B4C703A" w14:textId="7132C1E9" w:rsidR="00634ACB" w:rsidRPr="00944DAC" w:rsidRDefault="005223DC" w:rsidP="00634ACB">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What is DVR</w:t>
            </w:r>
            <w:r w:rsidR="005535BE">
              <w:rPr>
                <w:rFonts w:ascii="Calibri" w:eastAsia="Times New Roman" w:hAnsi="Calibri" w:cs="Times New Roman"/>
                <w:color w:val="000000"/>
                <w:sz w:val="24"/>
                <w:szCs w:val="24"/>
              </w:rPr>
              <w:t>?</w:t>
            </w:r>
          </w:p>
          <w:p w14:paraId="6E7A5189" w14:textId="4345F4E4" w:rsidR="00634ACB" w:rsidRPr="00944DAC" w:rsidRDefault="00634ACB" w:rsidP="00634ACB">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W</w:t>
            </w:r>
            <w:r w:rsidR="00A17E47" w:rsidRPr="00944DAC">
              <w:rPr>
                <w:rFonts w:ascii="Calibri" w:eastAsia="Times New Roman" w:hAnsi="Calibri" w:cs="Times New Roman"/>
                <w:color w:val="000000"/>
                <w:sz w:val="24"/>
                <w:szCs w:val="24"/>
              </w:rPr>
              <w:t>hen are DVR services available</w:t>
            </w:r>
            <w:r w:rsidR="005535BE">
              <w:rPr>
                <w:rFonts w:ascii="Calibri" w:eastAsia="Times New Roman" w:hAnsi="Calibri" w:cs="Times New Roman"/>
                <w:color w:val="000000"/>
                <w:sz w:val="24"/>
                <w:szCs w:val="24"/>
              </w:rPr>
              <w:t>?</w:t>
            </w:r>
          </w:p>
          <w:p w14:paraId="6596E755" w14:textId="2BB51C93" w:rsidR="00634ACB" w:rsidRPr="00944DAC" w:rsidRDefault="00634ACB" w:rsidP="00634ACB">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Why DVR is helpful</w:t>
            </w:r>
            <w:r w:rsidR="005535BE">
              <w:rPr>
                <w:rFonts w:ascii="Calibri" w:eastAsia="Times New Roman" w:hAnsi="Calibri" w:cs="Times New Roman"/>
                <w:color w:val="000000"/>
                <w:sz w:val="24"/>
                <w:szCs w:val="24"/>
              </w:rPr>
              <w:t>?</w:t>
            </w:r>
            <w:r w:rsidRPr="00944DAC">
              <w:rPr>
                <w:rFonts w:ascii="Calibri" w:eastAsia="Times New Roman" w:hAnsi="Calibri" w:cs="Times New Roman"/>
                <w:color w:val="000000"/>
                <w:sz w:val="24"/>
                <w:szCs w:val="24"/>
              </w:rPr>
              <w:t xml:space="preserve"> </w:t>
            </w:r>
          </w:p>
          <w:p w14:paraId="69359DBD" w14:textId="77777777" w:rsidR="00BE5671" w:rsidRPr="00944DAC" w:rsidRDefault="00634ACB" w:rsidP="00634ACB">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Who can access DVR services?</w:t>
            </w:r>
          </w:p>
          <w:p w14:paraId="48F15126" w14:textId="0B4F6001" w:rsidR="00634ACB" w:rsidRPr="00944DAC" w:rsidRDefault="00634ACB" w:rsidP="006F5CFE">
            <w:pPr>
              <w:pStyle w:val="ListParagraph"/>
              <w:numPr>
                <w:ilvl w:val="0"/>
                <w:numId w:val="3"/>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Students will compl</w:t>
            </w:r>
            <w:r w:rsidR="005535BE">
              <w:rPr>
                <w:rFonts w:ascii="Calibri" w:eastAsia="Times New Roman" w:hAnsi="Calibri" w:cs="Times New Roman"/>
                <w:color w:val="000000"/>
                <w:sz w:val="24"/>
                <w:szCs w:val="24"/>
              </w:rPr>
              <w:t>ete pre assessment (10 minutes).</w:t>
            </w:r>
          </w:p>
          <w:p w14:paraId="6CC2F173" w14:textId="7F22CEBE" w:rsidR="00634ACB" w:rsidRPr="00944DAC" w:rsidRDefault="00634ACB" w:rsidP="00634ACB">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The assessments will be gathered and given to the SPED department at the high school for future reference</w:t>
            </w:r>
            <w:r w:rsidR="005535BE">
              <w:rPr>
                <w:rFonts w:ascii="Calibri" w:eastAsia="Times New Roman" w:hAnsi="Calibri" w:cs="Times New Roman"/>
                <w:color w:val="000000"/>
                <w:sz w:val="24"/>
                <w:szCs w:val="24"/>
              </w:rPr>
              <w:t>.</w:t>
            </w:r>
          </w:p>
          <w:p w14:paraId="0DB5B008" w14:textId="77777777" w:rsidR="00634ACB" w:rsidRPr="00944DAC" w:rsidRDefault="00634ACB" w:rsidP="006F5CFE">
            <w:pPr>
              <w:pStyle w:val="ListParagraph"/>
              <w:numPr>
                <w:ilvl w:val="0"/>
                <w:numId w:val="3"/>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How to introduce yourself?</w:t>
            </w:r>
          </w:p>
          <w:p w14:paraId="0E2EE213" w14:textId="77777777" w:rsidR="00634ACB" w:rsidRPr="00944DAC" w:rsidRDefault="00634ACB" w:rsidP="006F5CFE">
            <w:pPr>
              <w:pStyle w:val="ListParagraph"/>
              <w:numPr>
                <w:ilvl w:val="0"/>
                <w:numId w:val="2"/>
              </w:numPr>
              <w:spacing w:after="0" w:line="240" w:lineRule="auto"/>
              <w:rPr>
                <w:sz w:val="24"/>
                <w:szCs w:val="24"/>
              </w:rPr>
            </w:pPr>
            <w:r w:rsidRPr="00944DAC">
              <w:rPr>
                <w:sz w:val="24"/>
                <w:szCs w:val="24"/>
              </w:rPr>
              <w:t>Knowing how to communicate with people in the right context for a given situation is an important skill, as there are often unspoken rules and standards that are just expected. For example, it’s common practice in the professional world to shake hands with people when meeting, rather than offering a high-five or a hug. We might use slang with our friends when talking about what happened at school or at a party, but we would usually use different words and mannerisms when telling our parents the same information.</w:t>
            </w:r>
          </w:p>
          <w:p w14:paraId="37A3AB19" w14:textId="76BF54DC" w:rsidR="00634ACB" w:rsidRPr="00944DAC" w:rsidRDefault="00634ACB" w:rsidP="006F5CFE">
            <w:pPr>
              <w:pStyle w:val="ListParagraph"/>
              <w:numPr>
                <w:ilvl w:val="0"/>
                <w:numId w:val="2"/>
              </w:numPr>
              <w:spacing w:after="0" w:line="240" w:lineRule="auto"/>
              <w:rPr>
                <w:sz w:val="24"/>
                <w:szCs w:val="24"/>
              </w:rPr>
            </w:pPr>
            <w:r w:rsidRPr="00944DAC">
              <w:rPr>
                <w:sz w:val="24"/>
                <w:szCs w:val="24"/>
              </w:rPr>
              <w:t xml:space="preserve">Model how to introduce yourself including name, interest, </w:t>
            </w:r>
            <w:r w:rsidR="005535BE">
              <w:rPr>
                <w:sz w:val="24"/>
                <w:szCs w:val="24"/>
              </w:rPr>
              <w:t xml:space="preserve">and </w:t>
            </w:r>
            <w:r w:rsidRPr="00944DAC">
              <w:rPr>
                <w:sz w:val="24"/>
                <w:szCs w:val="24"/>
              </w:rPr>
              <w:t>goals.</w:t>
            </w:r>
          </w:p>
          <w:p w14:paraId="1CE7C0C4" w14:textId="75623AB1" w:rsidR="00634ACB" w:rsidRPr="00944DAC" w:rsidRDefault="00634ACB" w:rsidP="00634ACB">
            <w:pPr>
              <w:pStyle w:val="ListParagraph"/>
              <w:numPr>
                <w:ilvl w:val="0"/>
                <w:numId w:val="2"/>
              </w:numPr>
              <w:spacing w:after="0" w:line="240" w:lineRule="auto"/>
              <w:rPr>
                <w:sz w:val="24"/>
                <w:szCs w:val="24"/>
              </w:rPr>
            </w:pPr>
            <w:r w:rsidRPr="00944DAC">
              <w:rPr>
                <w:sz w:val="24"/>
                <w:szCs w:val="24"/>
              </w:rPr>
              <w:t>First model introductions with friends</w:t>
            </w:r>
            <w:r w:rsidR="005535BE">
              <w:rPr>
                <w:sz w:val="24"/>
                <w:szCs w:val="24"/>
              </w:rPr>
              <w:t>.</w:t>
            </w:r>
          </w:p>
          <w:p w14:paraId="01DADB26" w14:textId="54729940" w:rsidR="00634ACB" w:rsidRPr="00944DAC" w:rsidRDefault="00634ACB" w:rsidP="00634ACB">
            <w:pPr>
              <w:pStyle w:val="ListParagraph"/>
              <w:numPr>
                <w:ilvl w:val="0"/>
                <w:numId w:val="2"/>
              </w:numPr>
              <w:spacing w:after="0" w:line="240" w:lineRule="auto"/>
              <w:rPr>
                <w:sz w:val="24"/>
                <w:szCs w:val="24"/>
              </w:rPr>
            </w:pPr>
            <w:r w:rsidRPr="00944DAC">
              <w:rPr>
                <w:sz w:val="24"/>
                <w:szCs w:val="24"/>
              </w:rPr>
              <w:t>Second – model introductions with a professional (teacher, employer, etc.)</w:t>
            </w:r>
            <w:r w:rsidR="005535BE">
              <w:rPr>
                <w:sz w:val="24"/>
                <w:szCs w:val="24"/>
              </w:rPr>
              <w:t>.</w:t>
            </w:r>
          </w:p>
          <w:p w14:paraId="44160045" w14:textId="5B7370E8" w:rsidR="006F5CFE" w:rsidRPr="00944DAC" w:rsidRDefault="006F5CFE" w:rsidP="00634ACB">
            <w:pPr>
              <w:pStyle w:val="ListParagraph"/>
              <w:numPr>
                <w:ilvl w:val="0"/>
                <w:numId w:val="2"/>
              </w:numPr>
              <w:spacing w:after="0" w:line="240" w:lineRule="auto"/>
              <w:rPr>
                <w:sz w:val="24"/>
                <w:szCs w:val="24"/>
              </w:rPr>
            </w:pPr>
            <w:r w:rsidRPr="00944DAC">
              <w:rPr>
                <w:sz w:val="24"/>
                <w:szCs w:val="24"/>
              </w:rPr>
              <w:t xml:space="preserve">Each student now takes a turn to introduce </w:t>
            </w:r>
            <w:proofErr w:type="gramStart"/>
            <w:r w:rsidR="005535BE">
              <w:rPr>
                <w:sz w:val="24"/>
                <w:szCs w:val="24"/>
              </w:rPr>
              <w:t>themselves</w:t>
            </w:r>
            <w:proofErr w:type="gramEnd"/>
            <w:r w:rsidR="005535BE">
              <w:rPr>
                <w:sz w:val="24"/>
                <w:szCs w:val="24"/>
              </w:rPr>
              <w:t xml:space="preserve"> </w:t>
            </w:r>
            <w:r w:rsidRPr="00944DAC">
              <w:rPr>
                <w:sz w:val="24"/>
                <w:szCs w:val="24"/>
              </w:rPr>
              <w:t>(first to a friend, then to a professional.</w:t>
            </w:r>
          </w:p>
          <w:p w14:paraId="1B152B24" w14:textId="77777777" w:rsidR="00634ACB" w:rsidRPr="00944DAC" w:rsidRDefault="00634ACB" w:rsidP="00634ACB">
            <w:pPr>
              <w:pStyle w:val="ListParagraph"/>
              <w:spacing w:after="0" w:line="240" w:lineRule="auto"/>
              <w:rPr>
                <w:sz w:val="24"/>
                <w:szCs w:val="24"/>
              </w:rPr>
            </w:pPr>
          </w:p>
        </w:tc>
      </w:tr>
      <w:tr w:rsidR="0021485A" w:rsidRPr="00944DAC" w14:paraId="5B814CF3"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1BEFD9C0"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51B4C245" w14:textId="77777777" w:rsidTr="0021485A">
        <w:trPr>
          <w:trHeight w:val="465"/>
        </w:trPr>
        <w:tc>
          <w:tcPr>
            <w:tcW w:w="9483" w:type="dxa"/>
            <w:gridSpan w:val="12"/>
            <w:vMerge/>
            <w:tcBorders>
              <w:top w:val="nil"/>
              <w:left w:val="single" w:sz="8" w:space="0" w:color="auto"/>
              <w:bottom w:val="single" w:sz="8" w:space="0" w:color="000000"/>
              <w:right w:val="single" w:sz="8" w:space="0" w:color="000000"/>
            </w:tcBorders>
            <w:vAlign w:val="center"/>
            <w:hideMark/>
          </w:tcPr>
          <w:p w14:paraId="0A71FAF2"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3EF034C7" w14:textId="77777777" w:rsidTr="0021485A">
        <w:trPr>
          <w:trHeight w:val="435"/>
        </w:trPr>
        <w:tc>
          <w:tcPr>
            <w:tcW w:w="9483" w:type="dxa"/>
            <w:gridSpan w:val="12"/>
            <w:vMerge/>
            <w:tcBorders>
              <w:top w:val="nil"/>
              <w:left w:val="single" w:sz="8" w:space="0" w:color="auto"/>
              <w:bottom w:val="single" w:sz="8" w:space="0" w:color="000000"/>
              <w:right w:val="single" w:sz="8" w:space="0" w:color="000000"/>
            </w:tcBorders>
            <w:vAlign w:val="center"/>
            <w:hideMark/>
          </w:tcPr>
          <w:p w14:paraId="1E8DBF4A"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5AC40948"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2025874B"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2E5CA457"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2DA50279"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6FF48585" w14:textId="77777777" w:rsidTr="0021485A">
        <w:trPr>
          <w:trHeight w:val="448"/>
        </w:trPr>
        <w:tc>
          <w:tcPr>
            <w:tcW w:w="9483" w:type="dxa"/>
            <w:gridSpan w:val="12"/>
            <w:vMerge/>
            <w:tcBorders>
              <w:top w:val="nil"/>
              <w:left w:val="single" w:sz="8" w:space="0" w:color="auto"/>
              <w:bottom w:val="single" w:sz="8" w:space="0" w:color="000000"/>
              <w:right w:val="single" w:sz="8" w:space="0" w:color="000000"/>
            </w:tcBorders>
            <w:vAlign w:val="center"/>
            <w:hideMark/>
          </w:tcPr>
          <w:p w14:paraId="331962EA"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70C3DE4F" w14:textId="77777777" w:rsidTr="0021485A">
        <w:trPr>
          <w:trHeight w:val="315"/>
        </w:trPr>
        <w:tc>
          <w:tcPr>
            <w:tcW w:w="3736" w:type="dxa"/>
            <w:gridSpan w:val="3"/>
            <w:tcBorders>
              <w:top w:val="nil"/>
              <w:left w:val="nil"/>
              <w:bottom w:val="nil"/>
              <w:right w:val="nil"/>
            </w:tcBorders>
            <w:shd w:val="clear" w:color="auto" w:fill="auto"/>
            <w:noWrap/>
            <w:vAlign w:val="bottom"/>
            <w:hideMark/>
          </w:tcPr>
          <w:p w14:paraId="12B32958" w14:textId="77777777" w:rsidR="0021485A" w:rsidRDefault="0021485A" w:rsidP="0021485A">
            <w:pPr>
              <w:spacing w:after="0" w:line="240" w:lineRule="auto"/>
              <w:rPr>
                <w:rFonts w:ascii="Calibri" w:eastAsia="Times New Roman" w:hAnsi="Calibri" w:cs="Times New Roman"/>
                <w:color w:val="000000"/>
                <w:sz w:val="24"/>
                <w:szCs w:val="24"/>
              </w:rPr>
            </w:pPr>
          </w:p>
          <w:p w14:paraId="7E45C957" w14:textId="77777777" w:rsidR="00944DAC" w:rsidRDefault="00944DAC" w:rsidP="0021485A">
            <w:pPr>
              <w:spacing w:after="0" w:line="240" w:lineRule="auto"/>
              <w:rPr>
                <w:rFonts w:ascii="Calibri" w:eastAsia="Times New Roman" w:hAnsi="Calibri" w:cs="Times New Roman"/>
                <w:color w:val="000000"/>
                <w:sz w:val="24"/>
                <w:szCs w:val="24"/>
              </w:rPr>
            </w:pPr>
          </w:p>
          <w:p w14:paraId="564A0D88" w14:textId="77777777" w:rsidR="00944DAC" w:rsidRPr="00944DAC" w:rsidRDefault="00944DAC"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71F60F37"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07B2B801"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6E49BE20"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1E0FC192"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3934" w:type="dxa"/>
            <w:gridSpan w:val="2"/>
            <w:tcBorders>
              <w:top w:val="nil"/>
              <w:left w:val="nil"/>
              <w:bottom w:val="nil"/>
              <w:right w:val="nil"/>
            </w:tcBorders>
            <w:shd w:val="clear" w:color="auto" w:fill="auto"/>
            <w:noWrap/>
            <w:vAlign w:val="bottom"/>
            <w:hideMark/>
          </w:tcPr>
          <w:p w14:paraId="5D81BFE6"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55ABCDCB"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3B02CC86"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6" w:type="dxa"/>
            <w:tcBorders>
              <w:top w:val="nil"/>
              <w:left w:val="nil"/>
              <w:bottom w:val="nil"/>
              <w:right w:val="nil"/>
            </w:tcBorders>
            <w:shd w:val="clear" w:color="auto" w:fill="auto"/>
            <w:noWrap/>
            <w:vAlign w:val="bottom"/>
            <w:hideMark/>
          </w:tcPr>
          <w:p w14:paraId="756CFA1B"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66DF9BBC"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25346A52"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lastRenderedPageBreak/>
              <w:t>Materials/Equipment:</w:t>
            </w:r>
          </w:p>
        </w:tc>
      </w:tr>
      <w:tr w:rsidR="0021485A" w:rsidRPr="00944DAC" w14:paraId="77BE077A" w14:textId="77777777" w:rsidTr="00BE6683">
        <w:trPr>
          <w:trHeight w:val="300"/>
        </w:trPr>
        <w:tc>
          <w:tcPr>
            <w:tcW w:w="9483" w:type="dxa"/>
            <w:gridSpan w:val="12"/>
            <w:vMerge w:val="restart"/>
            <w:tcBorders>
              <w:top w:val="nil"/>
              <w:left w:val="single" w:sz="8" w:space="0" w:color="auto"/>
              <w:bottom w:val="single" w:sz="8" w:space="0" w:color="000000"/>
              <w:right w:val="single" w:sz="8" w:space="0" w:color="000000"/>
            </w:tcBorders>
            <w:hideMark/>
          </w:tcPr>
          <w:p w14:paraId="2B66743C" w14:textId="77777777" w:rsidR="0021485A" w:rsidRPr="00944DAC" w:rsidRDefault="0021485A" w:rsidP="00BE6683">
            <w:pPr>
              <w:spacing w:after="0" w:line="240" w:lineRule="auto"/>
              <w:rPr>
                <w:rFonts w:ascii="Calibri" w:eastAsia="Times New Roman" w:hAnsi="Calibri" w:cs="Times New Roman"/>
                <w:color w:val="000000"/>
                <w:sz w:val="24"/>
                <w:szCs w:val="24"/>
              </w:rPr>
            </w:pPr>
          </w:p>
          <w:p w14:paraId="2B2AB970" w14:textId="77777777" w:rsidR="002A5E15" w:rsidRDefault="00362E51" w:rsidP="002A5E15">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Pre-A</w:t>
            </w:r>
            <w:r w:rsidR="006F5CFE" w:rsidRPr="00944DAC">
              <w:rPr>
                <w:rFonts w:ascii="Calibri" w:eastAsia="Times New Roman" w:hAnsi="Calibri" w:cs="Times New Roman"/>
                <w:color w:val="000000"/>
                <w:sz w:val="24"/>
                <w:szCs w:val="24"/>
              </w:rPr>
              <w:t>ssessment</w:t>
            </w:r>
          </w:p>
          <w:p w14:paraId="20A13100" w14:textId="3BDFB6BF" w:rsidR="002A5E15" w:rsidRPr="002A5E15" w:rsidRDefault="002A5E15" w:rsidP="002A5E15">
            <w:pPr>
              <w:pStyle w:val="ListParagraph"/>
              <w:numPr>
                <w:ilvl w:val="0"/>
                <w:numId w:val="2"/>
              </w:numPr>
              <w:spacing w:after="0" w:line="240" w:lineRule="auto"/>
              <w:rPr>
                <w:rFonts w:ascii="Calibri" w:eastAsia="Times New Roman" w:hAnsi="Calibri" w:cs="Times New Roman"/>
                <w:color w:val="000000"/>
                <w:sz w:val="24"/>
                <w:szCs w:val="24"/>
              </w:rPr>
            </w:pPr>
            <w:r w:rsidRPr="002A5E15">
              <w:rPr>
                <w:rFonts w:ascii="Calibri" w:eastAsia="Times New Roman" w:hAnsi="Calibri" w:cs="Times New Roman"/>
                <w:color w:val="000000"/>
                <w:sz w:val="24"/>
                <w:szCs w:val="24"/>
              </w:rPr>
              <w:t xml:space="preserve">AIR Self Determination Assessment </w:t>
            </w:r>
            <w:r w:rsidRPr="002A5E15">
              <w:rPr>
                <w:rFonts w:ascii="Calibri" w:eastAsia="Times New Roman" w:hAnsi="Calibri" w:cs="Times New Roman"/>
                <w:color w:val="000000"/>
                <w:sz w:val="24"/>
                <w:szCs w:val="24"/>
              </w:rPr>
              <w:t>(</w:t>
            </w:r>
            <w:hyperlink r:id="rId6" w:history="1">
              <w:r w:rsidRPr="002A5E15">
                <w:rPr>
                  <w:rStyle w:val="Hyperlink"/>
                  <w:rFonts w:ascii="Calibri" w:eastAsia="Times New Roman" w:hAnsi="Calibri" w:cs="Times New Roman"/>
                  <w:sz w:val="24"/>
                  <w:szCs w:val="24"/>
                </w:rPr>
                <w:t>http://www.ou.edu/content/dam/Education/documents/miscellaneous/air-self-determination-scale-student-form.pdf</w:t>
              </w:r>
            </w:hyperlink>
            <w:r w:rsidRPr="002A5E15">
              <w:rPr>
                <w:rFonts w:ascii="Calibri" w:eastAsia="Times New Roman" w:hAnsi="Calibri" w:cs="Times New Roman"/>
                <w:color w:val="000000"/>
                <w:sz w:val="24"/>
                <w:szCs w:val="24"/>
              </w:rPr>
              <w:t xml:space="preserve">)  </w:t>
            </w:r>
            <w:bookmarkStart w:id="0" w:name="_GoBack"/>
            <w:bookmarkEnd w:id="0"/>
          </w:p>
          <w:p w14:paraId="6E4AE4FA" w14:textId="77777777" w:rsidR="006E3B10" w:rsidRPr="00944DAC" w:rsidRDefault="006F5CFE" w:rsidP="006E3B10">
            <w:pPr>
              <w:pStyle w:val="ListParagraph"/>
              <w:numPr>
                <w:ilvl w:val="0"/>
                <w:numId w:val="2"/>
              </w:num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Pens</w:t>
            </w:r>
          </w:p>
          <w:p w14:paraId="4A3F416E" w14:textId="77777777" w:rsidR="006E3B10" w:rsidRPr="00944DAC" w:rsidRDefault="006E3B10" w:rsidP="006E3B10">
            <w:pPr>
              <w:spacing w:after="0" w:line="240" w:lineRule="auto"/>
              <w:rPr>
                <w:rFonts w:ascii="Calibri" w:eastAsia="Times New Roman" w:hAnsi="Calibri" w:cs="Times New Roman"/>
                <w:color w:val="000000"/>
                <w:sz w:val="24"/>
                <w:szCs w:val="24"/>
              </w:rPr>
            </w:pPr>
          </w:p>
        </w:tc>
      </w:tr>
      <w:tr w:rsidR="0021485A" w:rsidRPr="00944DAC" w14:paraId="2216B2CE" w14:textId="77777777" w:rsidTr="0021485A">
        <w:trPr>
          <w:trHeight w:val="300"/>
        </w:trPr>
        <w:tc>
          <w:tcPr>
            <w:tcW w:w="9483" w:type="dxa"/>
            <w:gridSpan w:val="12"/>
            <w:vMerge/>
            <w:tcBorders>
              <w:top w:val="nil"/>
              <w:left w:val="single" w:sz="8" w:space="0" w:color="auto"/>
              <w:bottom w:val="single" w:sz="8" w:space="0" w:color="000000"/>
              <w:right w:val="single" w:sz="8" w:space="0" w:color="000000"/>
            </w:tcBorders>
            <w:vAlign w:val="center"/>
            <w:hideMark/>
          </w:tcPr>
          <w:p w14:paraId="5031D073"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492D08AF" w14:textId="77777777" w:rsidTr="0021485A">
        <w:trPr>
          <w:trHeight w:val="300"/>
        </w:trPr>
        <w:tc>
          <w:tcPr>
            <w:tcW w:w="9483" w:type="dxa"/>
            <w:gridSpan w:val="12"/>
            <w:vMerge/>
            <w:tcBorders>
              <w:top w:val="nil"/>
              <w:left w:val="single" w:sz="8" w:space="0" w:color="auto"/>
              <w:bottom w:val="single" w:sz="8" w:space="0" w:color="000000"/>
              <w:right w:val="single" w:sz="8" w:space="0" w:color="000000"/>
            </w:tcBorders>
            <w:vAlign w:val="center"/>
            <w:hideMark/>
          </w:tcPr>
          <w:p w14:paraId="5BD6594F"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72C827A1" w14:textId="77777777" w:rsidTr="0021485A">
        <w:trPr>
          <w:trHeight w:val="315"/>
        </w:trPr>
        <w:tc>
          <w:tcPr>
            <w:tcW w:w="9483" w:type="dxa"/>
            <w:gridSpan w:val="12"/>
            <w:vMerge/>
            <w:tcBorders>
              <w:top w:val="nil"/>
              <w:left w:val="single" w:sz="8" w:space="0" w:color="auto"/>
              <w:bottom w:val="single" w:sz="8" w:space="0" w:color="000000"/>
              <w:right w:val="single" w:sz="8" w:space="0" w:color="000000"/>
            </w:tcBorders>
            <w:vAlign w:val="center"/>
            <w:hideMark/>
          </w:tcPr>
          <w:p w14:paraId="5FB30B5F"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5F15A744" w14:textId="77777777" w:rsidTr="0021485A">
        <w:trPr>
          <w:trHeight w:val="315"/>
        </w:trPr>
        <w:tc>
          <w:tcPr>
            <w:tcW w:w="3736" w:type="dxa"/>
            <w:gridSpan w:val="3"/>
            <w:tcBorders>
              <w:top w:val="nil"/>
              <w:left w:val="nil"/>
              <w:bottom w:val="single" w:sz="8" w:space="0" w:color="auto"/>
              <w:right w:val="nil"/>
            </w:tcBorders>
            <w:shd w:val="clear" w:color="auto" w:fill="auto"/>
            <w:noWrap/>
            <w:vAlign w:val="bottom"/>
            <w:hideMark/>
          </w:tcPr>
          <w:p w14:paraId="03A54FD1" w14:textId="77777777" w:rsidR="0021485A" w:rsidRPr="00944DAC" w:rsidRDefault="0021485A" w:rsidP="0021485A">
            <w:pPr>
              <w:spacing w:after="0" w:line="240" w:lineRule="auto"/>
              <w:rPr>
                <w:rFonts w:ascii="Calibri" w:eastAsia="Times New Roman" w:hAnsi="Calibri" w:cs="Times New Roman"/>
                <w:color w:val="000000"/>
                <w:sz w:val="24"/>
                <w:szCs w:val="24"/>
              </w:rPr>
            </w:pPr>
          </w:p>
          <w:p w14:paraId="77F3B002" w14:textId="77777777" w:rsidR="006E3B10" w:rsidRPr="00944DAC" w:rsidRDefault="006E3B10"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5AB42793"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4C5F0D24"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7587F6A4"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7C0DE63D"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3934" w:type="dxa"/>
            <w:gridSpan w:val="2"/>
            <w:tcBorders>
              <w:top w:val="nil"/>
              <w:left w:val="nil"/>
              <w:bottom w:val="single" w:sz="8" w:space="0" w:color="auto"/>
              <w:right w:val="nil"/>
            </w:tcBorders>
            <w:shd w:val="clear" w:color="auto" w:fill="auto"/>
            <w:noWrap/>
            <w:vAlign w:val="bottom"/>
            <w:hideMark/>
          </w:tcPr>
          <w:p w14:paraId="3C46AB52" w14:textId="77777777" w:rsidR="0021485A" w:rsidRPr="00944DAC" w:rsidRDefault="0021485A" w:rsidP="0021485A">
            <w:pPr>
              <w:spacing w:after="0" w:line="240" w:lineRule="auto"/>
              <w:rPr>
                <w:rFonts w:ascii="Calibri" w:eastAsia="Times New Roman" w:hAnsi="Calibri" w:cs="Times New Roman"/>
                <w:color w:val="000000"/>
                <w:sz w:val="24"/>
                <w:szCs w:val="24"/>
              </w:rPr>
            </w:pPr>
          </w:p>
          <w:p w14:paraId="7E2737AF" w14:textId="77777777" w:rsidR="006E3B10" w:rsidRPr="00944DAC" w:rsidRDefault="006E3B10" w:rsidP="0021485A">
            <w:pPr>
              <w:spacing w:after="0" w:line="240" w:lineRule="auto"/>
              <w:rPr>
                <w:rFonts w:ascii="Calibri" w:eastAsia="Times New Roman" w:hAnsi="Calibri"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41903F0B"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22" w:type="dxa"/>
            <w:tcBorders>
              <w:top w:val="nil"/>
              <w:left w:val="nil"/>
              <w:bottom w:val="single" w:sz="8" w:space="0" w:color="auto"/>
              <w:right w:val="nil"/>
            </w:tcBorders>
            <w:shd w:val="clear" w:color="auto" w:fill="auto"/>
            <w:noWrap/>
            <w:vAlign w:val="bottom"/>
            <w:hideMark/>
          </w:tcPr>
          <w:p w14:paraId="55CF563F"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6" w:type="dxa"/>
            <w:tcBorders>
              <w:top w:val="nil"/>
              <w:left w:val="nil"/>
              <w:bottom w:val="single" w:sz="8" w:space="0" w:color="auto"/>
              <w:right w:val="nil"/>
            </w:tcBorders>
            <w:shd w:val="clear" w:color="auto" w:fill="auto"/>
            <w:noWrap/>
            <w:vAlign w:val="bottom"/>
            <w:hideMark/>
          </w:tcPr>
          <w:p w14:paraId="0E2C9325"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28F17532" w14:textId="77777777" w:rsidTr="00BE5671">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5CBEB7B7"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xml:space="preserve">References: </w:t>
            </w:r>
          </w:p>
          <w:p w14:paraId="1B9AC36C" w14:textId="77777777" w:rsidR="0021485A" w:rsidRPr="00944DAC" w:rsidRDefault="006E3B10" w:rsidP="007C2BC8">
            <w:pPr>
              <w:pStyle w:val="ListParagraph"/>
              <w:numPr>
                <w:ilvl w:val="0"/>
                <w:numId w:val="5"/>
              </w:numPr>
              <w:rPr>
                <w:sz w:val="24"/>
                <w:szCs w:val="24"/>
              </w:rPr>
            </w:pPr>
            <w:r w:rsidRPr="00944DAC">
              <w:rPr>
                <w:i/>
                <w:sz w:val="24"/>
                <w:szCs w:val="24"/>
              </w:rPr>
              <w:t xml:space="preserve">Skills to Pay the Bills – Mastering Soft Skills for Workplace Success. </w:t>
            </w:r>
            <w:r w:rsidRPr="00944DAC">
              <w:rPr>
                <w:sz w:val="24"/>
                <w:szCs w:val="24"/>
              </w:rPr>
              <w:t xml:space="preserve"> U.S. Department of Labor, Office of Disability Employment Policy. </w:t>
            </w:r>
            <w:hyperlink r:id="rId7" w:history="1">
              <w:r w:rsidRPr="00944DAC">
                <w:rPr>
                  <w:rStyle w:val="Hyperlink"/>
                  <w:sz w:val="24"/>
                  <w:szCs w:val="24"/>
                </w:rPr>
                <w:t>http://www.dol.gov/odep/topics/youth/softskills/</w:t>
              </w:r>
            </w:hyperlink>
            <w:r w:rsidRPr="00944DAC">
              <w:rPr>
                <w:sz w:val="24"/>
                <w:szCs w:val="24"/>
              </w:rPr>
              <w:t xml:space="preserve"> </w:t>
            </w:r>
          </w:p>
          <w:p w14:paraId="1B47B4D8" w14:textId="77777777" w:rsidR="0021485A" w:rsidRPr="00944DAC" w:rsidRDefault="0021485A" w:rsidP="0021485A">
            <w:pPr>
              <w:spacing w:after="0" w:line="240" w:lineRule="auto"/>
              <w:rPr>
                <w:rFonts w:ascii="Calibri" w:eastAsia="Times New Roman" w:hAnsi="Calibri" w:cs="Times New Roman"/>
                <w:color w:val="000000"/>
                <w:sz w:val="24"/>
                <w:szCs w:val="24"/>
              </w:rPr>
            </w:pPr>
          </w:p>
        </w:tc>
      </w:tr>
      <w:tr w:rsidR="0021485A" w:rsidRPr="00944DAC" w14:paraId="584FE708" w14:textId="77777777" w:rsidTr="0021485A">
        <w:trPr>
          <w:trHeight w:val="300"/>
        </w:trPr>
        <w:tc>
          <w:tcPr>
            <w:tcW w:w="3736" w:type="dxa"/>
            <w:gridSpan w:val="3"/>
            <w:tcBorders>
              <w:top w:val="single" w:sz="4" w:space="0" w:color="auto"/>
              <w:bottom w:val="nil"/>
              <w:right w:val="nil"/>
            </w:tcBorders>
            <w:shd w:val="clear" w:color="auto" w:fill="auto"/>
            <w:noWrap/>
            <w:vAlign w:val="bottom"/>
            <w:hideMark/>
          </w:tcPr>
          <w:p w14:paraId="5229D7E1"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w:t>
            </w:r>
          </w:p>
        </w:tc>
        <w:tc>
          <w:tcPr>
            <w:tcW w:w="265" w:type="dxa"/>
            <w:tcBorders>
              <w:top w:val="single" w:sz="4" w:space="0" w:color="auto"/>
              <w:left w:val="nil"/>
              <w:bottom w:val="nil"/>
              <w:right w:val="nil"/>
            </w:tcBorders>
            <w:shd w:val="clear" w:color="auto" w:fill="auto"/>
            <w:noWrap/>
            <w:vAlign w:val="bottom"/>
            <w:hideMark/>
          </w:tcPr>
          <w:p w14:paraId="2A4BAEFA"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3484774D"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58E18D94"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600140FA"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3934" w:type="dxa"/>
            <w:gridSpan w:val="2"/>
            <w:tcBorders>
              <w:top w:val="single" w:sz="4" w:space="0" w:color="auto"/>
              <w:left w:val="nil"/>
              <w:bottom w:val="nil"/>
              <w:right w:val="nil"/>
            </w:tcBorders>
            <w:shd w:val="clear" w:color="auto" w:fill="auto"/>
            <w:noWrap/>
            <w:vAlign w:val="bottom"/>
            <w:hideMark/>
          </w:tcPr>
          <w:p w14:paraId="2B26AB56"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0587C708"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22" w:type="dxa"/>
            <w:tcBorders>
              <w:top w:val="single" w:sz="4" w:space="0" w:color="auto"/>
              <w:left w:val="nil"/>
              <w:bottom w:val="nil"/>
              <w:right w:val="nil"/>
            </w:tcBorders>
            <w:shd w:val="clear" w:color="auto" w:fill="auto"/>
            <w:noWrap/>
            <w:vAlign w:val="bottom"/>
            <w:hideMark/>
          </w:tcPr>
          <w:p w14:paraId="44EB27A4" w14:textId="77777777" w:rsidR="0021485A" w:rsidRPr="00944DAC" w:rsidRDefault="0021485A" w:rsidP="0021485A">
            <w:pPr>
              <w:spacing w:after="0" w:line="240" w:lineRule="auto"/>
              <w:rPr>
                <w:rFonts w:ascii="Calibri" w:eastAsia="Times New Roman" w:hAnsi="Calibri" w:cs="Times New Roman"/>
                <w:color w:val="000000"/>
                <w:sz w:val="24"/>
                <w:szCs w:val="24"/>
              </w:rPr>
            </w:pPr>
          </w:p>
        </w:tc>
        <w:tc>
          <w:tcPr>
            <w:tcW w:w="266" w:type="dxa"/>
            <w:tcBorders>
              <w:top w:val="single" w:sz="4" w:space="0" w:color="auto"/>
              <w:left w:val="nil"/>
              <w:bottom w:val="nil"/>
            </w:tcBorders>
            <w:shd w:val="clear" w:color="auto" w:fill="auto"/>
            <w:noWrap/>
            <w:vAlign w:val="bottom"/>
            <w:hideMark/>
          </w:tcPr>
          <w:p w14:paraId="0C5C9F17" w14:textId="77777777" w:rsidR="0021485A" w:rsidRPr="00944DAC" w:rsidRDefault="0021485A" w:rsidP="0021485A">
            <w:pPr>
              <w:spacing w:after="0" w:line="240" w:lineRule="auto"/>
              <w:rPr>
                <w:rFonts w:ascii="Calibri" w:eastAsia="Times New Roman" w:hAnsi="Calibri" w:cs="Times New Roman"/>
                <w:color w:val="000000"/>
                <w:sz w:val="24"/>
                <w:szCs w:val="24"/>
              </w:rPr>
            </w:pPr>
            <w:r w:rsidRPr="00944DAC">
              <w:rPr>
                <w:rFonts w:ascii="Calibri" w:eastAsia="Times New Roman" w:hAnsi="Calibri" w:cs="Times New Roman"/>
                <w:color w:val="000000"/>
                <w:sz w:val="24"/>
                <w:szCs w:val="24"/>
              </w:rPr>
              <w:t> </w:t>
            </w:r>
          </w:p>
        </w:tc>
      </w:tr>
    </w:tbl>
    <w:p w14:paraId="0C5F0828" w14:textId="77777777" w:rsidR="0089712C" w:rsidRPr="00944DAC" w:rsidRDefault="0089712C">
      <w:pPr>
        <w:rPr>
          <w:sz w:val="24"/>
          <w:szCs w:val="24"/>
        </w:rPr>
      </w:pPr>
    </w:p>
    <w:sectPr w:rsidR="0089712C" w:rsidRPr="00944DAC" w:rsidSect="002148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E6F"/>
    <w:multiLevelType w:val="hybridMultilevel"/>
    <w:tmpl w:val="5150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A5125"/>
    <w:multiLevelType w:val="hybridMultilevel"/>
    <w:tmpl w:val="751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229AC"/>
    <w:multiLevelType w:val="hybridMultilevel"/>
    <w:tmpl w:val="91CA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A2684"/>
    <w:multiLevelType w:val="hybridMultilevel"/>
    <w:tmpl w:val="817CD836"/>
    <w:lvl w:ilvl="0" w:tplc="8FC85C1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361D3E"/>
    <w:multiLevelType w:val="hybridMultilevel"/>
    <w:tmpl w:val="3126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5A"/>
    <w:rsid w:val="0021485A"/>
    <w:rsid w:val="00295901"/>
    <w:rsid w:val="002A5E15"/>
    <w:rsid w:val="00362E51"/>
    <w:rsid w:val="00386480"/>
    <w:rsid w:val="004C61C5"/>
    <w:rsid w:val="005223DC"/>
    <w:rsid w:val="005535BE"/>
    <w:rsid w:val="0063175A"/>
    <w:rsid w:val="00634ACB"/>
    <w:rsid w:val="006E3B10"/>
    <w:rsid w:val="006F5CFE"/>
    <w:rsid w:val="007633AC"/>
    <w:rsid w:val="007C2BC8"/>
    <w:rsid w:val="0089712C"/>
    <w:rsid w:val="00944DAC"/>
    <w:rsid w:val="00A17E47"/>
    <w:rsid w:val="00BE5671"/>
    <w:rsid w:val="00BE6683"/>
    <w:rsid w:val="00C3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A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CB"/>
    <w:pPr>
      <w:ind w:left="720"/>
      <w:contextualSpacing/>
    </w:pPr>
  </w:style>
  <w:style w:type="character" w:styleId="Hyperlink">
    <w:name w:val="Hyperlink"/>
    <w:basedOn w:val="DefaultParagraphFont"/>
    <w:uiPriority w:val="99"/>
    <w:unhideWhenUsed/>
    <w:rsid w:val="006E3B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CB"/>
    <w:pPr>
      <w:ind w:left="720"/>
      <w:contextualSpacing/>
    </w:pPr>
  </w:style>
  <w:style w:type="character" w:styleId="Hyperlink">
    <w:name w:val="Hyperlink"/>
    <w:basedOn w:val="DefaultParagraphFont"/>
    <w:uiPriority w:val="99"/>
    <w:unhideWhenUsed/>
    <w:rsid w:val="006E3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u.edu/content/dam/Education/documents/miscellaneous/air-self-determination-scale-student-form.pdf" TargetMode="External"/><Relationship Id="rId7" Type="http://schemas.openxmlformats.org/officeDocument/2006/relationships/hyperlink" Target="http://www.dol.gov/odep/topics/youth/softskil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College of Education</cp:lastModifiedBy>
  <cp:revision>2</cp:revision>
  <cp:lastPrinted>2013-07-18T20:10:00Z</cp:lastPrinted>
  <dcterms:created xsi:type="dcterms:W3CDTF">2014-06-27T17:01:00Z</dcterms:created>
  <dcterms:modified xsi:type="dcterms:W3CDTF">2014-06-27T17:01:00Z</dcterms:modified>
</cp:coreProperties>
</file>